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方正小标宋简体" w:eastAsia="方正小标宋简体"/>
          <w:color w:val="auto"/>
          <w:kern w:val="0"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kern w:val="0"/>
          <w:sz w:val="32"/>
          <w:szCs w:val="32"/>
          <w:highlight w:val="none"/>
          <w:lang w:val="en-US" w:eastAsia="zh-CN"/>
        </w:rPr>
        <w:t>附</w:t>
      </w: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highlight w:val="none"/>
          <w:lang w:val="en-US" w:eastAsia="zh-CN"/>
        </w:rPr>
        <w:t>件</w:t>
      </w:r>
    </w:p>
    <w:p>
      <w:pPr>
        <w:snapToGrid w:val="0"/>
        <w:spacing w:line="570" w:lineRule="exact"/>
        <w:jc w:val="center"/>
        <w:rPr>
          <w:rFonts w:hint="eastAsia" w:ascii="方正小标宋简体" w:hAnsi="华文中宋" w:eastAsia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</w:pPr>
    </w:p>
    <w:p>
      <w:pPr>
        <w:snapToGrid w:val="0"/>
        <w:spacing w:line="57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</w:pPr>
      <w:bookmarkStart w:id="0" w:name="DepName_5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  <w:t>云南省楚雄彝族自治州人民政府驻北京</w:t>
      </w:r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  <w:t>联络处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2021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eastAsia="zh-CN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  <w:t>预算重点领域财政项目</w:t>
      </w:r>
    </w:p>
    <w:p>
      <w:pPr>
        <w:snapToGrid w:val="0"/>
        <w:spacing w:line="57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pacing w:val="14"/>
          <w:sz w:val="44"/>
          <w:szCs w:val="44"/>
          <w:highlight w:val="none"/>
          <w:lang w:val="en-US" w:eastAsia="zh-CN"/>
        </w:rPr>
        <w:t>文本公开</w:t>
      </w:r>
    </w:p>
    <w:p>
      <w:pPr>
        <w:snapToGrid w:val="0"/>
        <w:spacing w:line="570" w:lineRule="exact"/>
        <w:jc w:val="center"/>
        <w:rPr>
          <w:rFonts w:hint="eastAsia" w:ascii="方正小标宋简体" w:hAnsi="华文中宋" w:eastAsia="方正小标宋简体"/>
          <w:color w:val="auto"/>
          <w:spacing w:val="14"/>
          <w:sz w:val="44"/>
          <w:szCs w:val="44"/>
          <w:highlight w:val="none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项目名称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立项依据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项目实施单位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项目基本概况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项目实施内容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资金安排情况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项目实施计划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eastAsia="zh-CN"/>
        </w:rPr>
      </w:pPr>
      <w:r>
        <w:rPr>
          <w:rFonts w:hint="eastAsia" w:ascii="方正黑体简体" w:hAnsi="方正黑体简体" w:eastAsia="方正黑体简体" w:cs="方正黑体简体"/>
          <w:color w:val="auto"/>
          <w:kern w:val="0"/>
          <w:sz w:val="32"/>
          <w:szCs w:val="32"/>
          <w:highlight w:val="none"/>
          <w:lang w:eastAsia="zh-CN"/>
        </w:rPr>
        <w:t>项目实施成效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left"/>
        <w:textAlignment w:val="auto"/>
        <w:outlineLvl w:val="9"/>
      </w:pPr>
      <w:r>
        <w:rPr>
          <w:rFonts w:hint="eastAsia" w:ascii="方正仿宋简体" w:hAnsi="方正仿宋简体" w:eastAsia="方正仿宋简体" w:cs="方正仿宋简体"/>
          <w:color w:val="auto"/>
          <w:kern w:val="0"/>
          <w:sz w:val="32"/>
          <w:szCs w:val="32"/>
          <w:highlight w:val="none"/>
          <w:lang w:val="en-US" w:eastAsia="zh-CN"/>
        </w:rPr>
        <w:t>无。</w:t>
      </w:r>
      <w:bookmarkStart w:id="1" w:name="_GoBack"/>
      <w:bookmarkEnd w:id="1"/>
    </w:p>
    <w:sectPr>
      <w:headerReference r:id="rId3" w:type="default"/>
      <w:headerReference r:id="rId4" w:type="even"/>
      <w:pgSz w:w="11906" w:h="16838"/>
      <w:pgMar w:top="1247" w:right="1797" w:bottom="1247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5251D0-CA3D-4738-B8C2-3865C196F83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C09C34B-55C2-4B47-A4D4-6A5F462184B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1911E71-D938-406A-AF32-E6C67B7A0EB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6FA6062-B3C5-4E8A-8890-CA423166D0D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409C767-E01A-4631-8C75-A0B2CA0D5D7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CABCF40-7031-4489-8F0B-387483C80AA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6041116-81B8-47FD-9838-89A1A73D247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1A98FEA8-C2C9-4043-9E0B-0F127C822CEA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A7ACCE48-A11A-456A-914C-29BDADDD0A65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E11B537-A073-4EF2-ABEF-6A42CF301BE2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0CB686"/>
    <w:multiLevelType w:val="singleLevel"/>
    <w:tmpl w:val="650CB686"/>
    <w:lvl w:ilvl="0" w:tentative="0">
      <w:start w:val="1"/>
      <w:numFmt w:val="chineseCounting"/>
      <w:suff w:val="nothing"/>
      <w:lvlText w:val="%1、"/>
      <w:lvlJc w:val="left"/>
      <w:rPr>
        <w:rFonts w:hint="eastAsia" w:ascii="方正黑体简体" w:hAnsi="方正黑体简体" w:eastAsia="方正黑体简体" w:cs="方正黑体简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52045"/>
    <w:rsid w:val="000434AE"/>
    <w:rsid w:val="05052045"/>
    <w:rsid w:val="29B9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楚雄州直属党政机关单位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2021-04-12T08:12:00Z</dcterms:created>
  <dc:creator>DELL</dc:creator>
  <cp:lastModifiedBy>WPS_1491611396</cp:lastModifiedBy>
  <dcterms:modified xsi:type="dcterms:W3CDTF">2021-04-13T01:44:14Z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273605536_embed</vt:lpwstr>
  </property>
  <property fmtid="{D5CDD505-2E9C-101B-9397-08002B2CF9AE}" pid="4" name="ICV">
    <vt:lpwstr>DF6FFCEE8A1C4CF4906DCE015600AE6E</vt:lpwstr>
  </property>
</Properties>
</file>