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/>
          <w:szCs w:val="32"/>
        </w:rPr>
      </w:pPr>
      <w:r>
        <w:rPr>
          <w:rFonts w:hint="eastAsia" w:ascii="Times New Roman" w:hAnsi="Times New Roman" w:eastAsia="方正黑体简体"/>
          <w:szCs w:val="32"/>
        </w:rPr>
        <w:t>附件</w:t>
      </w:r>
      <w:r>
        <w:rPr>
          <w:rFonts w:ascii="Times New Roman" w:hAnsi="Times New Roman" w:eastAsia="方正黑体简体"/>
          <w:szCs w:val="32"/>
        </w:rPr>
        <w:t>1</w:t>
      </w:r>
    </w:p>
    <w:p>
      <w:pPr>
        <w:spacing w:line="600" w:lineRule="exact"/>
        <w:rPr>
          <w:rFonts w:ascii="Times New Roman" w:hAnsi="Times New Roman" w:eastAsia="方正仿宋简体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州金融服务实体经济“双推送”工作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协调领导小组人员名单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Cs w:val="32"/>
        </w:rPr>
      </w:pPr>
    </w:p>
    <w:p>
      <w:pPr>
        <w:tabs>
          <w:tab w:val="left" w:pos="3792"/>
        </w:tabs>
        <w:spacing w:line="570" w:lineRule="exact"/>
        <w:ind w:firstLine="636" w:firstLineChars="199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szCs w:val="32"/>
        </w:rPr>
        <w:t>组</w:t>
      </w:r>
      <w:r>
        <w:rPr>
          <w:rFonts w:ascii="Times New Roman" w:hAnsi="Times New Roman" w:eastAsia="方正仿宋简体"/>
          <w:szCs w:val="32"/>
        </w:rPr>
        <w:t xml:space="preserve">      </w:t>
      </w:r>
      <w:r>
        <w:rPr>
          <w:rFonts w:hint="eastAsia" w:ascii="Times New Roman" w:hAnsi="Times New Roman" w:eastAsia="方正仿宋简体"/>
          <w:szCs w:val="32"/>
        </w:rPr>
        <w:t>长：李永军</w:t>
      </w:r>
      <w:r>
        <w:rPr>
          <w:rFonts w:hint="eastAsia" w:ascii="Times New Roman" w:hAnsi="Times New Roman" w:eastAsia="方正仿宋简体"/>
          <w:spacing w:val="-16"/>
          <w:szCs w:val="32"/>
        </w:rPr>
        <w:t>　</w:t>
      </w:r>
      <w:r>
        <w:rPr>
          <w:rFonts w:hint="eastAsia" w:ascii="Times New Roman" w:hAnsi="Times New Roman" w:eastAsia="方正仿宋简体"/>
          <w:szCs w:val="32"/>
        </w:rPr>
        <w:t>州人民政府副秘书长</w:t>
      </w:r>
    </w:p>
    <w:p>
      <w:pPr>
        <w:spacing w:line="570" w:lineRule="exact"/>
        <w:ind w:left="224" w:leftChars="70" w:firstLine="416" w:firstLineChars="130"/>
        <w:rPr>
          <w:rFonts w:hint="eastAsia"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szCs w:val="32"/>
        </w:rPr>
        <w:t>副</w:t>
      </w:r>
      <w:r>
        <w:rPr>
          <w:rFonts w:ascii="Times New Roman" w:hAnsi="Times New Roman" w:eastAsia="方正仿宋简体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组</w:t>
      </w:r>
      <w:r>
        <w:rPr>
          <w:rFonts w:ascii="Times New Roman" w:hAnsi="Times New Roman" w:eastAsia="方正仿宋简体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长：唐聆燕</w:t>
      </w:r>
      <w:r>
        <w:rPr>
          <w:rFonts w:ascii="Times New Roman" w:hAnsi="Times New Roman" w:eastAsia="方正仿宋简体"/>
          <w:spacing w:val="-8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州财政局局长、州国资委主任、州金</w:t>
      </w:r>
    </w:p>
    <w:p>
      <w:pPr>
        <w:spacing w:line="570" w:lineRule="exact"/>
        <w:ind w:left="5833" w:leftChars="1201" w:hanging="1990" w:hangingChars="622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szCs w:val="32"/>
        </w:rPr>
        <w:t>融办主任</w:t>
      </w:r>
    </w:p>
    <w:p>
      <w:pPr>
        <w:spacing w:line="570" w:lineRule="exact"/>
        <w:ind w:firstLine="2518" w:firstLineChars="787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szCs w:val="32"/>
        </w:rPr>
        <w:t>段</w:t>
      </w:r>
      <w:r>
        <w:rPr>
          <w:rFonts w:ascii="Times New Roman" w:hAnsi="Times New Roman" w:eastAsia="方正仿宋简体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云</w:t>
      </w:r>
      <w:r>
        <w:rPr>
          <w:rFonts w:ascii="Times New Roman" w:hAnsi="Times New Roman" w:eastAsia="方正仿宋简体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人行楚雄州中心支行行长</w:t>
      </w:r>
    </w:p>
    <w:p>
      <w:pPr>
        <w:spacing w:line="570" w:lineRule="exact"/>
        <w:ind w:firstLine="2518" w:firstLineChars="787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szCs w:val="32"/>
        </w:rPr>
        <w:t>范流通</w:t>
      </w:r>
      <w:r>
        <w:rPr>
          <w:rFonts w:ascii="Times New Roman" w:hAnsi="Times New Roman" w:eastAsia="方正仿宋简体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楚雄银保监分局局长</w:t>
      </w:r>
    </w:p>
    <w:p>
      <w:pPr>
        <w:spacing w:line="570" w:lineRule="exact"/>
        <w:ind w:firstLine="636" w:firstLineChars="199"/>
        <w:rPr>
          <w:rFonts w:ascii="Times New Roman" w:hAnsi="Times New Roman" w:eastAsia="方正仿宋简体"/>
          <w:color w:val="000000"/>
          <w:szCs w:val="32"/>
        </w:rPr>
      </w:pPr>
      <w:r>
        <w:rPr>
          <w:rFonts w:hint="eastAsia" w:ascii="Times New Roman" w:hAnsi="Times New Roman" w:eastAsia="方正仿宋简体"/>
          <w:szCs w:val="32"/>
        </w:rPr>
        <w:t>成</w:t>
      </w:r>
      <w:r>
        <w:rPr>
          <w:rFonts w:ascii="Times New Roman" w:hAnsi="Times New Roman" w:eastAsia="方正仿宋简体"/>
          <w:szCs w:val="32"/>
        </w:rPr>
        <w:t xml:space="preserve">      </w:t>
      </w:r>
      <w:r>
        <w:rPr>
          <w:rFonts w:hint="eastAsia" w:ascii="Times New Roman" w:hAnsi="Times New Roman" w:eastAsia="方正仿宋简体"/>
          <w:szCs w:val="32"/>
        </w:rPr>
        <w:t>员：</w:t>
      </w:r>
      <w:r>
        <w:rPr>
          <w:rFonts w:hint="eastAsia" w:ascii="Times New Roman" w:hAnsi="Times New Roman" w:eastAsia="方正仿宋简体"/>
          <w:color w:val="000000"/>
          <w:szCs w:val="32"/>
        </w:rPr>
        <w:t>李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斌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州工业和信息化局副局长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color w:val="000000"/>
          <w:spacing w:val="-6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白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明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州农业农村局副</w:t>
      </w:r>
      <w:r>
        <w:rPr>
          <w:rFonts w:hint="eastAsia" w:ascii="Times New Roman" w:hAnsi="Times New Roman" w:eastAsia="方正仿宋简体"/>
          <w:color w:val="000000"/>
          <w:spacing w:val="-6"/>
          <w:szCs w:val="32"/>
        </w:rPr>
        <w:t>局长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color w:val="000000"/>
          <w:spacing w:val="-6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王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祥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州交通运输局副</w:t>
      </w:r>
      <w:r>
        <w:rPr>
          <w:rFonts w:hint="eastAsia" w:ascii="Times New Roman" w:hAnsi="Times New Roman" w:eastAsia="方正仿宋简体"/>
          <w:color w:val="000000"/>
          <w:spacing w:val="-6"/>
          <w:szCs w:val="32"/>
        </w:rPr>
        <w:t>局长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color w:val="000000"/>
          <w:spacing w:val="-6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李枝权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州商务局副</w:t>
      </w:r>
      <w:r>
        <w:rPr>
          <w:rFonts w:hint="eastAsia" w:ascii="Times New Roman" w:hAnsi="Times New Roman" w:eastAsia="方正仿宋简体"/>
          <w:color w:val="000000"/>
          <w:spacing w:val="-6"/>
          <w:szCs w:val="32"/>
        </w:rPr>
        <w:t>局长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color w:val="000000"/>
          <w:spacing w:val="-6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夏丽萍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州投资促进局副</w:t>
      </w:r>
      <w:r>
        <w:rPr>
          <w:rFonts w:hint="eastAsia" w:ascii="Times New Roman" w:hAnsi="Times New Roman" w:eastAsia="方正仿宋简体"/>
          <w:color w:val="000000"/>
          <w:spacing w:val="-6"/>
          <w:szCs w:val="32"/>
        </w:rPr>
        <w:t>局长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color w:val="000000"/>
          <w:spacing w:val="-6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杨朝俊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州科技局副</w:t>
      </w:r>
      <w:r>
        <w:rPr>
          <w:rFonts w:hint="eastAsia" w:ascii="Times New Roman" w:hAnsi="Times New Roman" w:eastAsia="方正仿宋简体"/>
          <w:color w:val="000000"/>
          <w:spacing w:val="-6"/>
          <w:szCs w:val="32"/>
        </w:rPr>
        <w:t>局长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color w:val="000000"/>
          <w:spacing w:val="-6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黄大斌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州林草局副</w:t>
      </w:r>
      <w:r>
        <w:rPr>
          <w:rFonts w:hint="eastAsia" w:ascii="Times New Roman" w:hAnsi="Times New Roman" w:eastAsia="方正仿宋简体"/>
          <w:color w:val="000000"/>
          <w:spacing w:val="-6"/>
          <w:szCs w:val="32"/>
        </w:rPr>
        <w:t>局长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color w:val="000000"/>
          <w:spacing w:val="-6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马国伟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州生态环境局副</w:t>
      </w:r>
      <w:r>
        <w:rPr>
          <w:rFonts w:hint="eastAsia" w:ascii="Times New Roman" w:hAnsi="Times New Roman" w:eastAsia="方正仿宋简体"/>
          <w:color w:val="000000"/>
          <w:spacing w:val="-6"/>
          <w:szCs w:val="32"/>
        </w:rPr>
        <w:t>局长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color w:val="000000"/>
          <w:spacing w:val="-6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武云兵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州文化和旅游局副</w:t>
      </w:r>
      <w:r>
        <w:rPr>
          <w:rFonts w:hint="eastAsia" w:ascii="Times New Roman" w:hAnsi="Times New Roman" w:eastAsia="方正仿宋简体"/>
          <w:color w:val="000000"/>
          <w:spacing w:val="-6"/>
          <w:szCs w:val="32"/>
        </w:rPr>
        <w:t>局长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color w:val="000000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尹云莲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州供销社副主任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color w:val="000000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李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广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州融资担保公司总经理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color w:val="000000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王文华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省农担楚雄办事处主任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雷有志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农发行楚雄州分行行长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李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涛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工行楚雄分行行长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尹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春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农行楚雄分行党委书记（主持工作）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母其环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中行楚雄州分行行长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杨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洪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建行楚雄州分行行长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李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俊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交行楚雄分行行长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陈永刚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省联社楚雄办事处副主任（主持工作）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李晓明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邮储银行楚雄分行行长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郝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斌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浦发银行楚雄分行行长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尹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炜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富滇银行楚雄分行副行长（主持工作）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李淑芹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曲商行楚雄分行行长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文金顺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红塔银行楚雄分行行长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李建武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楚雄红塔村镇银行行长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董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京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禄丰龙城富滇村镇银行</w:t>
      </w:r>
      <w:r>
        <w:rPr>
          <w:rFonts w:hint="eastAsia" w:ascii="Times New Roman" w:hAnsi="Times New Roman" w:eastAsia="方正仿宋简体"/>
          <w:szCs w:val="32"/>
        </w:rPr>
        <w:t>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陈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琛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恒丰银行楚雄小微支行行长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马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骏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南华兴福村镇银行行长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宗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color w:val="000000"/>
          <w:szCs w:val="32"/>
        </w:rPr>
        <w:t>兵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元谋兴福村镇银行行长</w:t>
      </w:r>
    </w:p>
    <w:p>
      <w:pPr>
        <w:spacing w:line="570" w:lineRule="exact"/>
        <w:ind w:firstLine="2553" w:firstLineChars="798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color w:val="000000"/>
          <w:szCs w:val="32"/>
        </w:rPr>
        <w:t>赵群华</w:t>
      </w:r>
      <w:r>
        <w:rPr>
          <w:rFonts w:ascii="Times New Roman" w:hAnsi="Times New Roman" w:eastAsia="方正仿宋简体"/>
          <w:color w:val="000000"/>
          <w:szCs w:val="32"/>
        </w:rPr>
        <w:t xml:space="preserve">  </w:t>
      </w:r>
      <w:r>
        <w:rPr>
          <w:rFonts w:hint="eastAsia" w:ascii="Times New Roman" w:hAnsi="Times New Roman" w:eastAsia="方正仿宋简体"/>
          <w:szCs w:val="32"/>
        </w:rPr>
        <w:t>武定兴福村镇银行行长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szCs w:val="32"/>
        </w:rPr>
        <w:t>今后，领导小组人员如有变动，由成员单位相应岗位接任者自行递补，州人民政府办公室不再发文明确。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3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customStyle="1" w:styleId="4">
    <w:name w:val="_Style 3"/>
    <w:next w:val="1"/>
    <w:qFormat/>
    <w:uiPriority w:val="0"/>
    <w:pPr>
      <w:wordWrap w:val="0"/>
      <w:spacing w:before="0" w:line="240" w:lineRule="auto"/>
      <w:ind w:left="0"/>
    </w:pPr>
    <w:rPr>
      <w:rFonts w:ascii="Times New Roman" w:hAnsi="Times New Roman" w:eastAsia="宋体" w:cs="Times New Roman"/>
      <w:color w:val="auto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2020-10-13T08:10:38Z</dcterms:created>
  <dc:creator>Administrator</dc:creator>
  <cp:lastModifiedBy>何兴耀</cp:lastModifiedBy>
  <dcterms:modified xsi:type="dcterms:W3CDTF">2020-10-13T08:10:41Z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