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840E0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80" w:lineRule="exact"/>
        <w:ind w:right="0"/>
        <w:jc w:val="both"/>
        <w:textAlignment w:val="auto"/>
        <w:rPr>
          <w:rFonts w:hint="default" w:ascii="Times New Roman" w:hAnsi="Times New Roman" w:eastAsia="方正仿宋简体" w:cs="Times New Roman"/>
          <w:b w:val="0"/>
          <w:snapToGrid w:val="0"/>
          <w:color w:val="000000"/>
          <w:spacing w:val="0"/>
          <w:kern w:val="21"/>
          <w:sz w:val="32"/>
          <w:szCs w:val="32"/>
          <w:highlight w:val="none"/>
          <w:lang w:val="en-US" w:eastAsia="zh-CN" w:bidi="ar-SA"/>
        </w:rPr>
      </w:pPr>
      <w:bookmarkStart w:id="0" w:name="_GoBack"/>
      <w:bookmarkEnd w:id="0"/>
      <w:r>
        <w:rPr>
          <w:rFonts w:hint="default" w:ascii="Times New Roman" w:hAnsi="Times New Roman" w:eastAsia="方正黑体简体" w:cs="Times New Roman"/>
          <w:b w:val="0"/>
          <w:snapToGrid w:val="0"/>
          <w:color w:val="000000"/>
          <w:spacing w:val="0"/>
          <w:kern w:val="21"/>
          <w:sz w:val="32"/>
          <w:szCs w:val="32"/>
          <w:highlight w:val="none"/>
          <w:lang w:val="en-US" w:eastAsia="zh-CN" w:bidi="ar-SA"/>
        </w:rPr>
        <w:t>附件2</w:t>
      </w:r>
    </w:p>
    <w:p w14:paraId="1B9B1DE3">
      <w:pPr>
        <w:pStyle w:val="2"/>
        <w:keepNext w:val="0"/>
        <w:keepLines w:val="0"/>
        <w:pageBreakBefore w:val="0"/>
        <w:widowControl w:val="0"/>
        <w:kinsoku/>
        <w:wordWrap/>
        <w:overflowPunct/>
        <w:topLinePunct w:val="0"/>
        <w:autoSpaceDE/>
        <w:autoSpaceDN/>
        <w:bidi w:val="0"/>
        <w:adjustRightInd w:val="0"/>
        <w:snapToGrid w:val="0"/>
        <w:spacing w:line="580" w:lineRule="exact"/>
        <w:ind w:left="0" w:leftChars="0" w:firstLine="0" w:firstLineChars="0"/>
        <w:textAlignment w:val="auto"/>
        <w:rPr>
          <w:rFonts w:hint="default" w:ascii="Times New Roman" w:hAnsi="Times New Roman" w:eastAsia="方正黑体简体" w:cs="Times New Roman"/>
          <w:b w:val="0"/>
          <w:bCs w:val="0"/>
          <w:snapToGrid w:val="0"/>
          <w:color w:val="000000"/>
          <w:spacing w:val="0"/>
          <w:kern w:val="21"/>
          <w:sz w:val="32"/>
          <w:szCs w:val="32"/>
          <w:lang w:val="en-US" w:eastAsia="zh-CN"/>
        </w:rPr>
      </w:pPr>
    </w:p>
    <w:p w14:paraId="62266D88">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小标宋简体" w:cs="Times New Roman"/>
          <w:snapToGrid w:val="0"/>
          <w:color w:val="000000"/>
          <w:spacing w:val="0"/>
          <w:kern w:val="21"/>
          <w:sz w:val="44"/>
          <w:szCs w:val="44"/>
          <w:shd w:val="clear" w:color="auto" w:fill="FFFFFF"/>
        </w:rPr>
      </w:pPr>
      <w:r>
        <w:rPr>
          <w:rFonts w:hint="default" w:ascii="Times New Roman" w:hAnsi="Times New Roman" w:eastAsia="方正小标宋简体" w:cs="Times New Roman"/>
          <w:snapToGrid w:val="0"/>
          <w:color w:val="000000"/>
          <w:spacing w:val="0"/>
          <w:kern w:val="21"/>
          <w:sz w:val="44"/>
          <w:szCs w:val="44"/>
          <w:lang w:eastAsia="zh-CN"/>
        </w:rPr>
        <w:t>关于</w:t>
      </w:r>
      <w:r>
        <w:rPr>
          <w:rFonts w:hint="default" w:ascii="Times New Roman" w:hAnsi="Times New Roman" w:eastAsia="方正小标宋简体" w:cs="Times New Roman"/>
          <w:snapToGrid w:val="0"/>
          <w:color w:val="000000"/>
          <w:spacing w:val="0"/>
          <w:kern w:val="21"/>
          <w:sz w:val="44"/>
          <w:szCs w:val="44"/>
        </w:rPr>
        <w:t>《</w:t>
      </w:r>
      <w:r>
        <w:rPr>
          <w:rFonts w:hint="default" w:ascii="Times New Roman" w:hAnsi="Times New Roman" w:eastAsia="方正小标宋简体" w:cs="Times New Roman"/>
          <w:snapToGrid w:val="0"/>
          <w:color w:val="000000"/>
          <w:spacing w:val="0"/>
          <w:kern w:val="21"/>
          <w:sz w:val="44"/>
          <w:szCs w:val="44"/>
          <w:lang w:eastAsia="zh-CN"/>
        </w:rPr>
        <w:t>云南省</w:t>
      </w:r>
      <w:r>
        <w:rPr>
          <w:rFonts w:hint="default" w:ascii="Times New Roman" w:hAnsi="Times New Roman" w:eastAsia="方正小标宋简体" w:cs="Times New Roman"/>
          <w:snapToGrid w:val="0"/>
          <w:color w:val="000000"/>
          <w:spacing w:val="0"/>
          <w:kern w:val="21"/>
          <w:sz w:val="44"/>
          <w:szCs w:val="44"/>
          <w:lang w:val="en-US" w:eastAsia="zh-CN"/>
        </w:rPr>
        <w:t>楚雄彝族自治州</w:t>
      </w:r>
      <w:r>
        <w:rPr>
          <w:rFonts w:hint="default" w:ascii="Times New Roman" w:hAnsi="Times New Roman" w:eastAsia="方正小标宋简体" w:cs="Times New Roman"/>
          <w:snapToGrid w:val="0"/>
          <w:color w:val="000000"/>
          <w:spacing w:val="0"/>
          <w:kern w:val="21"/>
          <w:sz w:val="44"/>
          <w:szCs w:val="44"/>
          <w:lang w:eastAsia="zh-CN"/>
        </w:rPr>
        <w:t>献血</w:t>
      </w:r>
      <w:r>
        <w:rPr>
          <w:rFonts w:hint="default" w:ascii="Times New Roman" w:hAnsi="Times New Roman" w:eastAsia="方正小标宋简体" w:cs="Times New Roman"/>
          <w:snapToGrid w:val="0"/>
          <w:color w:val="000000"/>
          <w:spacing w:val="0"/>
          <w:kern w:val="21"/>
          <w:sz w:val="44"/>
          <w:szCs w:val="44"/>
        </w:rPr>
        <w:t>条例</w:t>
      </w:r>
      <w:r>
        <w:rPr>
          <w:rFonts w:hint="default" w:ascii="Times New Roman" w:hAnsi="Times New Roman" w:eastAsia="方正小标宋简体" w:cs="Times New Roman"/>
          <w:snapToGrid w:val="0"/>
          <w:color w:val="000000"/>
          <w:spacing w:val="0"/>
          <w:kern w:val="21"/>
          <w:sz w:val="44"/>
          <w:szCs w:val="44"/>
          <w:lang w:eastAsia="zh-CN"/>
        </w:rPr>
        <w:t>（</w:t>
      </w:r>
      <w:r>
        <w:rPr>
          <w:rFonts w:hint="default" w:ascii="Times New Roman" w:hAnsi="Times New Roman" w:eastAsia="方正小标宋简体" w:cs="Times New Roman"/>
          <w:snapToGrid w:val="0"/>
          <w:color w:val="000000"/>
          <w:spacing w:val="0"/>
          <w:kern w:val="21"/>
          <w:sz w:val="44"/>
          <w:szCs w:val="44"/>
          <w:lang w:val="en-US" w:eastAsia="zh-CN"/>
        </w:rPr>
        <w:t>草案</w:t>
      </w:r>
      <w:r>
        <w:rPr>
          <w:rFonts w:hint="default" w:ascii="Times New Roman" w:hAnsi="Times New Roman" w:eastAsia="方正小标宋简体" w:cs="Times New Roman"/>
          <w:snapToGrid w:val="0"/>
          <w:color w:val="000000"/>
          <w:spacing w:val="0"/>
          <w:kern w:val="21"/>
          <w:sz w:val="44"/>
          <w:szCs w:val="44"/>
        </w:rPr>
        <w:t>）</w:t>
      </w:r>
      <w:r>
        <w:rPr>
          <w:rFonts w:hint="default" w:ascii="Times New Roman" w:hAnsi="Times New Roman" w:eastAsia="方正小标宋简体" w:cs="Times New Roman"/>
          <w:snapToGrid w:val="0"/>
          <w:color w:val="000000"/>
          <w:spacing w:val="0"/>
          <w:kern w:val="21"/>
          <w:sz w:val="44"/>
          <w:szCs w:val="44"/>
          <w:shd w:val="clear" w:color="auto" w:fill="FFFFFF"/>
        </w:rPr>
        <w:t>》</w:t>
      </w:r>
    </w:p>
    <w:p w14:paraId="11F1BF04">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小标宋简体" w:cs="Times New Roman"/>
          <w:snapToGrid w:val="0"/>
          <w:color w:val="000000"/>
          <w:spacing w:val="0"/>
          <w:kern w:val="21"/>
          <w:sz w:val="44"/>
          <w:szCs w:val="44"/>
        </w:rPr>
      </w:pPr>
      <w:r>
        <w:rPr>
          <w:rFonts w:hint="default" w:ascii="Times New Roman" w:hAnsi="Times New Roman" w:eastAsia="方正小标宋简体" w:cs="Times New Roman"/>
          <w:snapToGrid w:val="0"/>
          <w:color w:val="000000"/>
          <w:spacing w:val="0"/>
          <w:kern w:val="21"/>
          <w:sz w:val="44"/>
          <w:szCs w:val="44"/>
          <w:shd w:val="clear" w:color="auto" w:fill="FFFFFF"/>
          <w:lang w:eastAsia="zh-CN"/>
        </w:rPr>
        <w:t>（征求意见</w:t>
      </w:r>
      <w:r>
        <w:rPr>
          <w:rFonts w:hint="default" w:ascii="Times New Roman" w:hAnsi="Times New Roman" w:eastAsia="方正小标宋简体" w:cs="Times New Roman"/>
          <w:snapToGrid w:val="0"/>
          <w:color w:val="000000"/>
          <w:spacing w:val="0"/>
          <w:kern w:val="21"/>
          <w:sz w:val="44"/>
          <w:szCs w:val="44"/>
          <w:shd w:val="clear" w:color="auto" w:fill="FFFFFF"/>
          <w:lang w:val="en-US" w:eastAsia="zh-CN"/>
        </w:rPr>
        <w:t>稿）的</w:t>
      </w:r>
      <w:r>
        <w:rPr>
          <w:rFonts w:hint="default" w:ascii="Times New Roman" w:hAnsi="Times New Roman" w:eastAsia="方正小标宋简体" w:cs="Times New Roman"/>
          <w:snapToGrid w:val="0"/>
          <w:color w:val="000000"/>
          <w:spacing w:val="0"/>
          <w:kern w:val="21"/>
          <w:sz w:val="44"/>
          <w:szCs w:val="44"/>
        </w:rPr>
        <w:t>说明</w:t>
      </w:r>
    </w:p>
    <w:p w14:paraId="77414902">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default" w:ascii="Times New Roman" w:hAnsi="Times New Roman" w:eastAsia="方正小标宋_GBK" w:cs="Times New Roman"/>
          <w:snapToGrid w:val="0"/>
          <w:color w:val="000000"/>
          <w:spacing w:val="0"/>
          <w:kern w:val="21"/>
          <w:sz w:val="32"/>
          <w:szCs w:val="32"/>
        </w:rPr>
      </w:pPr>
    </w:p>
    <w:p w14:paraId="1F0432E3">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方正仿宋简体" w:cs="Times New Roman"/>
          <w:snapToGrid w:val="0"/>
          <w:color w:val="000000"/>
          <w:spacing w:val="0"/>
          <w:kern w:val="21"/>
          <w:sz w:val="32"/>
          <w:szCs w:val="32"/>
        </w:rPr>
      </w:pPr>
      <w:r>
        <w:rPr>
          <w:rFonts w:hint="default" w:ascii="Times New Roman" w:hAnsi="Times New Roman" w:eastAsia="方正仿宋简体" w:cs="Times New Roman"/>
          <w:snapToGrid w:val="0"/>
          <w:color w:val="000000"/>
          <w:spacing w:val="0"/>
          <w:kern w:val="21"/>
          <w:sz w:val="32"/>
          <w:szCs w:val="32"/>
        </w:rPr>
        <w:t>根据</w:t>
      </w:r>
      <w:r>
        <w:rPr>
          <w:rFonts w:hint="default" w:ascii="Times New Roman" w:hAnsi="Times New Roman" w:eastAsia="方正仿宋简体" w:cs="Times New Roman"/>
          <w:snapToGrid w:val="0"/>
          <w:color w:val="000000"/>
          <w:spacing w:val="0"/>
          <w:kern w:val="21"/>
          <w:sz w:val="32"/>
          <w:szCs w:val="32"/>
          <w:lang w:val="en-US" w:eastAsia="zh-CN"/>
        </w:rPr>
        <w:t>州</w:t>
      </w:r>
      <w:r>
        <w:rPr>
          <w:rFonts w:hint="default" w:ascii="Times New Roman" w:hAnsi="Times New Roman" w:eastAsia="方正仿宋简体" w:cs="Times New Roman"/>
          <w:snapToGrid w:val="0"/>
          <w:color w:val="000000"/>
          <w:spacing w:val="0"/>
          <w:kern w:val="21"/>
          <w:sz w:val="32"/>
          <w:szCs w:val="32"/>
        </w:rPr>
        <w:t>人大常委会、</w:t>
      </w:r>
      <w:r>
        <w:rPr>
          <w:rFonts w:hint="default" w:ascii="Times New Roman" w:hAnsi="Times New Roman" w:eastAsia="方正仿宋简体" w:cs="Times New Roman"/>
          <w:snapToGrid w:val="0"/>
          <w:color w:val="000000"/>
          <w:spacing w:val="0"/>
          <w:kern w:val="21"/>
          <w:sz w:val="32"/>
          <w:szCs w:val="32"/>
          <w:lang w:val="en-US" w:eastAsia="zh-CN"/>
        </w:rPr>
        <w:t>州人民</w:t>
      </w:r>
      <w:r>
        <w:rPr>
          <w:rFonts w:hint="default" w:ascii="Times New Roman" w:hAnsi="Times New Roman" w:eastAsia="方正仿宋简体" w:cs="Times New Roman"/>
          <w:snapToGrid w:val="0"/>
          <w:color w:val="000000"/>
          <w:spacing w:val="0"/>
          <w:kern w:val="21"/>
          <w:sz w:val="32"/>
          <w:szCs w:val="32"/>
        </w:rPr>
        <w:t>政府立法计划安排，</w:t>
      </w:r>
      <w:r>
        <w:rPr>
          <w:rFonts w:hint="default" w:ascii="Times New Roman" w:hAnsi="Times New Roman" w:eastAsia="方正仿宋简体" w:cs="Times New Roman"/>
          <w:snapToGrid w:val="0"/>
          <w:color w:val="000000"/>
          <w:spacing w:val="0"/>
          <w:kern w:val="21"/>
          <w:sz w:val="32"/>
          <w:szCs w:val="32"/>
          <w:lang w:val="en-US" w:eastAsia="zh-CN"/>
        </w:rPr>
        <w:t>州卫生健康委牵头，会同有关单位起草形成了《云南省楚雄彝族自治州献血条例（草案）》（征求意见稿）</w:t>
      </w:r>
      <w:r>
        <w:rPr>
          <w:rFonts w:hint="default" w:ascii="Times New Roman" w:hAnsi="Times New Roman" w:eastAsia="方正仿宋简体" w:cs="Times New Roman"/>
          <w:snapToGrid w:val="0"/>
          <w:color w:val="000000"/>
          <w:spacing w:val="0"/>
          <w:kern w:val="21"/>
          <w:sz w:val="32"/>
          <w:szCs w:val="32"/>
        </w:rPr>
        <w:t>（以下简称《条例（草案）》</w:t>
      </w:r>
      <w:r>
        <w:rPr>
          <w:rFonts w:hint="default" w:ascii="Times New Roman" w:hAnsi="Times New Roman" w:eastAsia="方正仿宋简体" w:cs="Times New Roman"/>
          <w:snapToGrid w:val="0"/>
          <w:color w:val="000000"/>
          <w:spacing w:val="0"/>
          <w:kern w:val="21"/>
          <w:sz w:val="32"/>
          <w:szCs w:val="32"/>
          <w:lang w:eastAsia="zh-CN"/>
        </w:rPr>
        <w:t>，</w:t>
      </w:r>
      <w:r>
        <w:rPr>
          <w:rFonts w:hint="default" w:ascii="Times New Roman" w:hAnsi="Times New Roman" w:eastAsia="方正仿宋简体" w:cs="Times New Roman"/>
          <w:snapToGrid w:val="0"/>
          <w:color w:val="000000"/>
          <w:spacing w:val="0"/>
          <w:kern w:val="21"/>
          <w:sz w:val="32"/>
          <w:szCs w:val="32"/>
        </w:rPr>
        <w:t>现将有关情况说明如下：</w:t>
      </w:r>
    </w:p>
    <w:p w14:paraId="0235C4F1">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方正黑体简体" w:cs="Times New Roman"/>
          <w:snapToGrid w:val="0"/>
          <w:color w:val="000000"/>
          <w:spacing w:val="0"/>
          <w:kern w:val="21"/>
          <w:sz w:val="32"/>
          <w:szCs w:val="32"/>
          <w:lang w:val="en-US" w:eastAsia="zh-CN"/>
        </w:rPr>
      </w:pPr>
      <w:r>
        <w:rPr>
          <w:rFonts w:hint="default" w:ascii="Times New Roman" w:hAnsi="Times New Roman" w:eastAsia="方正黑体简体" w:cs="Times New Roman"/>
          <w:snapToGrid w:val="0"/>
          <w:color w:val="000000"/>
          <w:spacing w:val="0"/>
          <w:kern w:val="21"/>
          <w:sz w:val="32"/>
          <w:szCs w:val="32"/>
          <w:lang w:val="en-US" w:eastAsia="zh-CN"/>
        </w:rPr>
        <w:t>一、制定《条例》的必要性</w:t>
      </w:r>
    </w:p>
    <w:p w14:paraId="49A9DCEE">
      <w:pPr>
        <w:keepNext w:val="0"/>
        <w:keepLines w:val="0"/>
        <w:pageBreakBefore w:val="0"/>
        <w:widowControl w:val="0"/>
        <w:kinsoku/>
        <w:wordWrap/>
        <w:overflowPunct/>
        <w:topLinePunct w:val="0"/>
        <w:autoSpaceDE/>
        <w:autoSpaceDN/>
        <w:bidi w:val="0"/>
        <w:adjustRightInd w:val="0"/>
        <w:snapToGrid w:val="0"/>
        <w:spacing w:before="0" w:line="580" w:lineRule="exact"/>
        <w:ind w:left="0" w:leftChars="0" w:right="0" w:rightChars="0" w:firstLine="640" w:firstLineChars="200"/>
        <w:jc w:val="both"/>
        <w:textAlignment w:val="auto"/>
        <w:outlineLvl w:val="9"/>
        <w:rPr>
          <w:rFonts w:hint="default" w:ascii="Times New Roman" w:hAnsi="Times New Roman" w:eastAsia="方正仿宋简体" w:cs="Times New Roman"/>
          <w:snapToGrid w:val="0"/>
          <w:color w:val="000000"/>
          <w:spacing w:val="0"/>
          <w:kern w:val="21"/>
          <w:sz w:val="32"/>
          <w:szCs w:val="32"/>
          <w:lang w:val="en-US" w:eastAsia="zh-CN"/>
        </w:rPr>
      </w:pPr>
      <w:r>
        <w:rPr>
          <w:rFonts w:hint="default" w:ascii="Times New Roman" w:hAnsi="Times New Roman" w:eastAsia="方正楷体简体" w:cs="Times New Roman"/>
          <w:snapToGrid w:val="0"/>
          <w:color w:val="000000"/>
          <w:spacing w:val="0"/>
          <w:kern w:val="21"/>
          <w:sz w:val="32"/>
          <w:szCs w:val="32"/>
          <w:lang w:val="en-US" w:eastAsia="zh-CN"/>
        </w:rPr>
        <w:t>（一）制定《条例》是全面贯彻落实习近平</w:t>
      </w:r>
      <w:r>
        <w:rPr>
          <w:rFonts w:hint="eastAsia" w:ascii="Times New Roman" w:hAnsi="Times New Roman" w:eastAsia="方正楷体简体" w:cs="Times New Roman"/>
          <w:snapToGrid w:val="0"/>
          <w:color w:val="000000"/>
          <w:spacing w:val="0"/>
          <w:kern w:val="21"/>
          <w:sz w:val="32"/>
          <w:szCs w:val="32"/>
          <w:lang w:val="en-US" w:eastAsia="zh-CN"/>
        </w:rPr>
        <w:t>总书记</w:t>
      </w:r>
      <w:r>
        <w:rPr>
          <w:rFonts w:hint="default" w:ascii="Times New Roman" w:hAnsi="Times New Roman" w:eastAsia="方正楷体简体" w:cs="Times New Roman"/>
          <w:snapToGrid w:val="0"/>
          <w:color w:val="000000"/>
          <w:spacing w:val="0"/>
          <w:kern w:val="21"/>
          <w:sz w:val="32"/>
          <w:szCs w:val="32"/>
          <w:lang w:val="en-US" w:eastAsia="zh-CN"/>
        </w:rPr>
        <w:t>关于健康中国的重要论述精神，推进健康楚雄建设的具体体现。</w:t>
      </w:r>
      <w:r>
        <w:rPr>
          <w:rFonts w:hint="default" w:ascii="Times New Roman" w:hAnsi="Times New Roman" w:eastAsia="方正仿宋简体" w:cs="Times New Roman"/>
          <w:snapToGrid w:val="0"/>
          <w:color w:val="000000"/>
          <w:spacing w:val="0"/>
          <w:kern w:val="21"/>
          <w:sz w:val="32"/>
          <w:szCs w:val="32"/>
          <w:lang w:val="en-US" w:eastAsia="zh-CN"/>
        </w:rPr>
        <w:t>习近平总书记强调，把人民健康放在优先发展的战略位置，以普及健康生活、优化健康服务、完善健康保障、建设健康环境、发展健康产业为重点，坚持问题导向，抓紧补齐短板，加快推进健康中国建设。《健康中国行动（2019—2030年）》明确要求，到2030年千人口献血率达到25‰。无偿献血体现了关爱他人、奉献社会的高尚品德，参加无偿献血本身就是一种健康文明的生活方式，充足的临床用血供应是人民健康保障的根本，也是建设健康环境的基础支撑。制定</w:t>
      </w:r>
      <w:r>
        <w:rPr>
          <w:rFonts w:hint="default" w:ascii="Times New Roman" w:hAnsi="Times New Roman" w:eastAsia="方正仿宋简体" w:cs="Times New Roman"/>
          <w:snapToGrid w:val="0"/>
          <w:color w:val="000000"/>
          <w:spacing w:val="0"/>
          <w:kern w:val="21"/>
          <w:sz w:val="32"/>
          <w:szCs w:val="32"/>
        </w:rPr>
        <w:t>《条例》</w:t>
      </w:r>
      <w:r>
        <w:rPr>
          <w:rFonts w:hint="default" w:ascii="Times New Roman" w:hAnsi="Times New Roman" w:eastAsia="方正仿宋简体" w:cs="Times New Roman"/>
          <w:snapToGrid w:val="0"/>
          <w:color w:val="000000"/>
          <w:spacing w:val="0"/>
          <w:kern w:val="21"/>
          <w:sz w:val="32"/>
          <w:szCs w:val="32"/>
          <w:lang w:val="en-US" w:eastAsia="zh-CN"/>
        </w:rPr>
        <w:t>，为推动楚雄州无偿献血事业高质量发展提供</w:t>
      </w:r>
      <w:r>
        <w:rPr>
          <w:rFonts w:hint="eastAsia" w:ascii="Times New Roman" w:hAnsi="Times New Roman" w:eastAsia="方正仿宋简体" w:cs="Times New Roman"/>
          <w:snapToGrid w:val="0"/>
          <w:color w:val="000000"/>
          <w:spacing w:val="0"/>
          <w:kern w:val="21"/>
          <w:sz w:val="32"/>
          <w:szCs w:val="32"/>
          <w:lang w:val="en-US" w:eastAsia="zh-CN"/>
        </w:rPr>
        <w:t>坚实</w:t>
      </w:r>
      <w:r>
        <w:rPr>
          <w:rFonts w:hint="default" w:ascii="Times New Roman" w:hAnsi="Times New Roman" w:eastAsia="方正仿宋简体" w:cs="Times New Roman"/>
          <w:snapToGrid w:val="0"/>
          <w:color w:val="000000"/>
          <w:spacing w:val="0"/>
          <w:kern w:val="21"/>
          <w:sz w:val="32"/>
          <w:szCs w:val="32"/>
          <w:lang w:val="en-US" w:eastAsia="zh-CN"/>
        </w:rPr>
        <w:t>法治保障，</w:t>
      </w:r>
      <w:r>
        <w:rPr>
          <w:rFonts w:hint="eastAsia" w:ascii="Times New Roman" w:hAnsi="Times New Roman" w:eastAsia="方正仿宋简体" w:cs="Times New Roman"/>
          <w:snapToGrid w:val="0"/>
          <w:color w:val="000000"/>
          <w:spacing w:val="0"/>
          <w:kern w:val="21"/>
          <w:sz w:val="32"/>
          <w:szCs w:val="32"/>
          <w:lang w:val="en-US" w:eastAsia="zh-CN"/>
        </w:rPr>
        <w:t>才能</w:t>
      </w:r>
      <w:r>
        <w:rPr>
          <w:rFonts w:hint="default" w:ascii="Times New Roman" w:hAnsi="Times New Roman" w:eastAsia="方正仿宋简体" w:cs="Times New Roman"/>
          <w:snapToGrid w:val="0"/>
          <w:color w:val="000000"/>
          <w:spacing w:val="0"/>
          <w:kern w:val="21"/>
          <w:sz w:val="32"/>
          <w:szCs w:val="32"/>
          <w:lang w:val="en-US" w:eastAsia="zh-CN"/>
        </w:rPr>
        <w:t>有力促进</w:t>
      </w:r>
      <w:r>
        <w:rPr>
          <w:rFonts w:hint="eastAsia" w:ascii="Times New Roman" w:hAnsi="Times New Roman" w:eastAsia="方正仿宋简体" w:cs="Times New Roman"/>
          <w:snapToGrid w:val="0"/>
          <w:color w:val="000000"/>
          <w:spacing w:val="0"/>
          <w:kern w:val="21"/>
          <w:sz w:val="32"/>
          <w:szCs w:val="32"/>
          <w:lang w:val="en-US" w:eastAsia="zh-CN"/>
        </w:rPr>
        <w:t>“</w:t>
      </w:r>
      <w:r>
        <w:rPr>
          <w:rFonts w:hint="default" w:ascii="Times New Roman" w:hAnsi="Times New Roman" w:eastAsia="方正仿宋简体" w:cs="Times New Roman"/>
          <w:snapToGrid w:val="0"/>
          <w:color w:val="000000"/>
          <w:spacing w:val="0"/>
          <w:kern w:val="21"/>
          <w:sz w:val="32"/>
          <w:szCs w:val="32"/>
          <w:lang w:val="en-US" w:eastAsia="zh-CN"/>
        </w:rPr>
        <w:t>健康楚雄</w:t>
      </w:r>
      <w:r>
        <w:rPr>
          <w:rFonts w:hint="eastAsia" w:ascii="Times New Roman" w:hAnsi="Times New Roman" w:eastAsia="方正仿宋简体" w:cs="Times New Roman"/>
          <w:snapToGrid w:val="0"/>
          <w:color w:val="000000"/>
          <w:spacing w:val="0"/>
          <w:kern w:val="21"/>
          <w:sz w:val="32"/>
          <w:szCs w:val="32"/>
          <w:lang w:val="en-US" w:eastAsia="zh-CN"/>
        </w:rPr>
        <w:t>”</w:t>
      </w:r>
      <w:r>
        <w:rPr>
          <w:rFonts w:hint="default" w:ascii="Times New Roman" w:hAnsi="Times New Roman" w:eastAsia="方正仿宋简体" w:cs="Times New Roman"/>
          <w:snapToGrid w:val="0"/>
          <w:color w:val="000000"/>
          <w:spacing w:val="0"/>
          <w:kern w:val="21"/>
          <w:sz w:val="32"/>
          <w:szCs w:val="32"/>
          <w:lang w:val="en-US" w:eastAsia="zh-CN"/>
        </w:rPr>
        <w:t>建设。</w:t>
      </w:r>
    </w:p>
    <w:p w14:paraId="6F4A2A19">
      <w:pPr>
        <w:keepNext w:val="0"/>
        <w:keepLines w:val="0"/>
        <w:pageBreakBefore w:val="0"/>
        <w:widowControl w:val="0"/>
        <w:kinsoku/>
        <w:wordWrap/>
        <w:overflowPunct/>
        <w:topLinePunct w:val="0"/>
        <w:autoSpaceDE/>
        <w:autoSpaceDN/>
        <w:bidi w:val="0"/>
        <w:adjustRightInd w:val="0"/>
        <w:snapToGrid w:val="0"/>
        <w:spacing w:before="0" w:line="580" w:lineRule="exact"/>
        <w:ind w:left="0" w:leftChars="0" w:right="0" w:rightChars="0" w:firstLine="640" w:firstLineChars="200"/>
        <w:jc w:val="both"/>
        <w:textAlignment w:val="auto"/>
        <w:outlineLvl w:val="9"/>
        <w:rPr>
          <w:rFonts w:hint="default" w:ascii="Times New Roman" w:hAnsi="Times New Roman" w:eastAsia="方正仿宋简体" w:cs="Times New Roman"/>
          <w:b w:val="0"/>
          <w:bCs w:val="0"/>
          <w:snapToGrid w:val="0"/>
          <w:color w:val="000000"/>
          <w:spacing w:val="0"/>
          <w:kern w:val="21"/>
          <w:sz w:val="32"/>
          <w:szCs w:val="32"/>
          <w:lang w:val="en-US" w:eastAsia="zh-CN"/>
        </w:rPr>
      </w:pPr>
      <w:r>
        <w:rPr>
          <w:rFonts w:hint="default" w:ascii="Times New Roman" w:hAnsi="Times New Roman" w:eastAsia="方正楷体简体" w:cs="Times New Roman"/>
          <w:snapToGrid w:val="0"/>
          <w:color w:val="000000"/>
          <w:spacing w:val="0"/>
          <w:kern w:val="21"/>
          <w:sz w:val="32"/>
          <w:szCs w:val="32"/>
          <w:lang w:val="en-US" w:eastAsia="zh-CN"/>
        </w:rPr>
        <w:t>（二）制定《条例》是践行以人民为中心的发展思想，满足人民群众健康需求的具体行动。</w:t>
      </w:r>
      <w:r>
        <w:rPr>
          <w:rFonts w:hint="default" w:ascii="Times New Roman" w:hAnsi="Times New Roman" w:eastAsia="方正仿宋简体" w:cs="Times New Roman"/>
          <w:b w:val="0"/>
          <w:bCs w:val="0"/>
          <w:snapToGrid w:val="0"/>
          <w:color w:val="000000"/>
          <w:spacing w:val="0"/>
          <w:kern w:val="21"/>
          <w:sz w:val="32"/>
          <w:szCs w:val="32"/>
          <w:lang w:val="en-US" w:eastAsia="zh-CN"/>
        </w:rPr>
        <w:t>血液作为不可替代的医疗资源，目前不能人工合成制造，只能依靠健康适龄人群自愿捐献。随着人口老龄化加剧，人均预期寿命延长和医疗需求进一步释放，加之各类新发、再发传染病问题叠加，我州血液保障形势日益严峻。2024年，全州临床用血医院向血站预约红细胞5万单位，实际供应4万单位。2025年1—4月，全州临床用血供需满足率仅为27.03%，直接影响到择期手术和定期输血患者的医疗救治。制定《条例》，聚焦人民群众的健康需求和楚雄州无偿献血工作中存在的问题，提出有针对性的法律解决方案，</w:t>
      </w:r>
      <w:r>
        <w:rPr>
          <w:rFonts w:hint="eastAsia" w:ascii="Times New Roman" w:hAnsi="Times New Roman" w:eastAsia="方正仿宋简体" w:cs="Times New Roman"/>
          <w:b w:val="0"/>
          <w:bCs w:val="0"/>
          <w:snapToGrid w:val="0"/>
          <w:color w:val="000000"/>
          <w:spacing w:val="0"/>
          <w:kern w:val="21"/>
          <w:sz w:val="32"/>
          <w:szCs w:val="32"/>
          <w:lang w:val="en-US" w:eastAsia="zh-CN"/>
        </w:rPr>
        <w:t>才能更好</w:t>
      </w:r>
      <w:r>
        <w:rPr>
          <w:rFonts w:hint="default" w:ascii="Times New Roman" w:hAnsi="Times New Roman" w:eastAsia="方正仿宋简体" w:cs="Times New Roman"/>
          <w:b w:val="0"/>
          <w:bCs w:val="0"/>
          <w:snapToGrid w:val="0"/>
          <w:color w:val="000000"/>
          <w:spacing w:val="0"/>
          <w:kern w:val="21"/>
          <w:sz w:val="32"/>
          <w:szCs w:val="32"/>
          <w:lang w:val="en-US" w:eastAsia="zh-CN"/>
        </w:rPr>
        <w:t>保障人民群众生命健康安全。</w:t>
      </w:r>
    </w:p>
    <w:p w14:paraId="0E9B6D92">
      <w:pPr>
        <w:keepNext w:val="0"/>
        <w:keepLines w:val="0"/>
        <w:pageBreakBefore w:val="0"/>
        <w:widowControl w:val="0"/>
        <w:kinsoku/>
        <w:wordWrap/>
        <w:overflowPunct/>
        <w:topLinePunct w:val="0"/>
        <w:autoSpaceDE/>
        <w:autoSpaceDN/>
        <w:bidi w:val="0"/>
        <w:adjustRightInd w:val="0"/>
        <w:snapToGrid w:val="0"/>
        <w:spacing w:before="0" w:line="580" w:lineRule="exact"/>
        <w:ind w:left="0" w:leftChars="0" w:right="0" w:rightChars="0" w:firstLine="640" w:firstLineChars="200"/>
        <w:jc w:val="both"/>
        <w:textAlignment w:val="auto"/>
        <w:outlineLvl w:val="9"/>
        <w:rPr>
          <w:rFonts w:hint="default" w:ascii="Times New Roman" w:hAnsi="Times New Roman" w:eastAsia="方正仿宋简体" w:cs="Times New Roman"/>
          <w:snapToGrid w:val="0"/>
          <w:color w:val="000000"/>
          <w:spacing w:val="0"/>
          <w:kern w:val="21"/>
          <w:sz w:val="32"/>
          <w:szCs w:val="32"/>
          <w:lang w:val="en-US" w:eastAsia="zh-CN"/>
        </w:rPr>
      </w:pPr>
      <w:r>
        <w:rPr>
          <w:rFonts w:hint="default" w:ascii="Times New Roman" w:hAnsi="Times New Roman" w:eastAsia="方正楷体简体" w:cs="Times New Roman"/>
          <w:snapToGrid w:val="0"/>
          <w:color w:val="000000"/>
          <w:spacing w:val="0"/>
          <w:kern w:val="21"/>
          <w:sz w:val="32"/>
          <w:szCs w:val="32"/>
          <w:lang w:val="en-US" w:eastAsia="zh-CN"/>
        </w:rPr>
        <w:t>（三）制定《条例》是补齐发展短板，推动楚雄州无偿献血事业高质量发展的必然要求。</w:t>
      </w:r>
      <w:r>
        <w:rPr>
          <w:rFonts w:hint="default" w:ascii="Times New Roman" w:hAnsi="Times New Roman" w:eastAsia="方正仿宋简体" w:cs="Times New Roman"/>
          <w:b w:val="0"/>
          <w:bCs w:val="0"/>
          <w:snapToGrid w:val="0"/>
          <w:color w:val="000000"/>
          <w:spacing w:val="0"/>
          <w:kern w:val="21"/>
          <w:sz w:val="32"/>
          <w:szCs w:val="32"/>
          <w:lang w:val="en-US" w:eastAsia="zh-CN"/>
        </w:rPr>
        <w:t>目前，我州</w:t>
      </w:r>
      <w:r>
        <w:rPr>
          <w:rFonts w:hint="default" w:ascii="Times New Roman" w:hAnsi="Times New Roman" w:eastAsia="方正仿宋简体" w:cs="Times New Roman"/>
          <w:snapToGrid w:val="0"/>
          <w:color w:val="000000"/>
          <w:spacing w:val="0"/>
          <w:kern w:val="21"/>
          <w:sz w:val="32"/>
          <w:szCs w:val="32"/>
          <w:lang w:val="en-US" w:eastAsia="zh-CN"/>
        </w:rPr>
        <w:t>无偿献血长效工作机制不健全、组织领导乏力、社会动员机制薄弱、宣传效能不足、激励关怀政策不完善、献血服务体系建设滞后，严重制约了无偿献血事业高质量发展。2024年全州千人口献血率为11.6‰，低于全省平均水平（11.9‰），与健康中国建设目标25‰相距甚远。亟需制定《条例》，构建党委领导、政府组织、部门协作、社会参与的献血工作新格局，明确政府、部门、单位和个人在无偿献血工作中的职责义务，推进无偿献血事业高质量发展。</w:t>
      </w:r>
    </w:p>
    <w:p w14:paraId="3ADC1F1F">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方正黑体简体" w:cs="Times New Roman"/>
          <w:snapToGrid w:val="0"/>
          <w:color w:val="000000"/>
          <w:spacing w:val="0"/>
          <w:kern w:val="21"/>
          <w:sz w:val="32"/>
          <w:szCs w:val="32"/>
          <w:lang w:val="en-US" w:eastAsia="zh-CN"/>
        </w:rPr>
      </w:pPr>
      <w:r>
        <w:rPr>
          <w:rFonts w:hint="default" w:ascii="Times New Roman" w:hAnsi="Times New Roman" w:eastAsia="方正黑体简体" w:cs="Times New Roman"/>
          <w:snapToGrid w:val="0"/>
          <w:color w:val="000000"/>
          <w:spacing w:val="0"/>
          <w:kern w:val="21"/>
          <w:sz w:val="32"/>
          <w:szCs w:val="32"/>
          <w:lang w:val="en-US" w:eastAsia="zh-CN"/>
        </w:rPr>
        <w:t>二、《条例（草案）》制定的依据和遵循的原则</w:t>
      </w:r>
    </w:p>
    <w:p w14:paraId="7BFD5C61">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方正仿宋简体" w:cs="Times New Roman"/>
          <w:snapToGrid w:val="0"/>
          <w:color w:val="000000"/>
          <w:spacing w:val="0"/>
          <w:kern w:val="21"/>
          <w:sz w:val="32"/>
          <w:lang w:val="en-US" w:eastAsia="zh-CN"/>
        </w:rPr>
      </w:pPr>
      <w:r>
        <w:rPr>
          <w:rFonts w:hint="default" w:ascii="Times New Roman" w:hAnsi="Times New Roman" w:eastAsia="方正仿宋简体" w:cs="Times New Roman"/>
          <w:snapToGrid w:val="0"/>
          <w:color w:val="000000"/>
          <w:spacing w:val="0"/>
          <w:kern w:val="21"/>
          <w:sz w:val="32"/>
          <w:szCs w:val="32"/>
          <w:lang w:val="en-US" w:eastAsia="zh-CN"/>
        </w:rPr>
        <w:t>《条例（草案）》主要以</w:t>
      </w:r>
      <w:r>
        <w:rPr>
          <w:rFonts w:hint="default" w:ascii="Times New Roman" w:hAnsi="Times New Roman" w:eastAsia="方正仿宋简体" w:cs="Times New Roman"/>
          <w:snapToGrid w:val="0"/>
          <w:color w:val="000000"/>
          <w:spacing w:val="0"/>
          <w:kern w:val="21"/>
          <w:sz w:val="32"/>
        </w:rPr>
        <w:t>《中华人民共和国献血法》</w:t>
      </w:r>
      <w:r>
        <w:rPr>
          <w:rFonts w:hint="default" w:ascii="Times New Roman" w:hAnsi="Times New Roman" w:eastAsia="方正仿宋简体" w:cs="Times New Roman"/>
          <w:snapToGrid w:val="0"/>
          <w:color w:val="000000"/>
          <w:spacing w:val="0"/>
          <w:kern w:val="21"/>
          <w:sz w:val="32"/>
          <w:szCs w:val="32"/>
        </w:rPr>
        <w:t>《血站管理办法》</w:t>
      </w:r>
      <w:r>
        <w:rPr>
          <w:rFonts w:hint="default" w:ascii="Times New Roman" w:hAnsi="Times New Roman" w:eastAsia="方正仿宋简体" w:cs="Times New Roman"/>
          <w:snapToGrid w:val="0"/>
          <w:color w:val="000000"/>
          <w:spacing w:val="0"/>
          <w:kern w:val="21"/>
          <w:sz w:val="32"/>
        </w:rPr>
        <w:t>《云南省贯彻&lt;中华人民共和国献血法&gt;实施意见》（云政发〔2001〕5号）</w:t>
      </w:r>
      <w:r>
        <w:rPr>
          <w:rFonts w:hint="eastAsia" w:ascii="Times New Roman" w:hAnsi="Times New Roman" w:eastAsia="方正仿宋简体" w:cs="Times New Roman"/>
          <w:snapToGrid w:val="0"/>
          <w:color w:val="000000"/>
          <w:spacing w:val="0"/>
          <w:kern w:val="21"/>
          <w:sz w:val="32"/>
          <w:lang w:eastAsia="zh-CN"/>
        </w:rPr>
        <w:t>、</w:t>
      </w:r>
      <w:r>
        <w:rPr>
          <w:rFonts w:hint="default" w:ascii="Times New Roman" w:hAnsi="Times New Roman" w:eastAsia="方正仿宋简体" w:cs="Times New Roman"/>
          <w:snapToGrid w:val="0"/>
          <w:color w:val="000000"/>
          <w:spacing w:val="0"/>
          <w:kern w:val="21"/>
          <w:sz w:val="32"/>
        </w:rPr>
        <w:t>《全国无偿献血表彰奖励办法（2022版）》</w:t>
      </w:r>
      <w:r>
        <w:rPr>
          <w:rFonts w:hint="default" w:ascii="Times New Roman" w:hAnsi="Times New Roman" w:eastAsia="方正仿宋简体" w:cs="Times New Roman"/>
          <w:snapToGrid w:val="0"/>
          <w:color w:val="000000"/>
          <w:spacing w:val="0"/>
          <w:kern w:val="21"/>
          <w:sz w:val="32"/>
          <w:szCs w:val="32"/>
          <w:lang w:val="en-US" w:eastAsia="zh-CN"/>
        </w:rPr>
        <w:t>等法律、法规、标准、</w:t>
      </w:r>
      <w:r>
        <w:rPr>
          <w:rFonts w:hint="default" w:ascii="Times New Roman" w:hAnsi="Times New Roman" w:eastAsia="方正仿宋简体" w:cs="Times New Roman"/>
          <w:snapToGrid w:val="0"/>
          <w:color w:val="000000"/>
          <w:spacing w:val="0"/>
          <w:kern w:val="21"/>
          <w:sz w:val="32"/>
          <w:lang w:val="en-US" w:eastAsia="zh-CN"/>
        </w:rPr>
        <w:t>规范和政策文件为依据，在充分借鉴外地经验的基础上，结合楚雄州实际研究起草。</w:t>
      </w:r>
    </w:p>
    <w:p w14:paraId="09AE184E">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方正仿宋简体" w:cs="Times New Roman"/>
          <w:snapToGrid w:val="0"/>
          <w:color w:val="000000"/>
          <w:spacing w:val="0"/>
          <w:kern w:val="21"/>
          <w:sz w:val="32"/>
          <w:lang w:val="en-US" w:eastAsia="zh-CN"/>
        </w:rPr>
      </w:pPr>
      <w:r>
        <w:rPr>
          <w:rFonts w:hint="default" w:ascii="Times New Roman" w:hAnsi="Times New Roman" w:eastAsia="方正仿宋简体" w:cs="Times New Roman"/>
          <w:snapToGrid w:val="0"/>
          <w:color w:val="000000"/>
          <w:spacing w:val="0"/>
          <w:kern w:val="21"/>
          <w:sz w:val="32"/>
          <w:lang w:val="en-US" w:eastAsia="zh-CN"/>
        </w:rPr>
        <w:t>《条例》的制定遵循以下原则：</w:t>
      </w:r>
    </w:p>
    <w:p w14:paraId="09AF2822">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方正仿宋简体" w:cs="Times New Roman"/>
          <w:snapToGrid w:val="0"/>
          <w:color w:val="000000"/>
          <w:spacing w:val="0"/>
          <w:kern w:val="21"/>
          <w:sz w:val="32"/>
          <w:lang w:val="en-US" w:eastAsia="zh-CN"/>
        </w:rPr>
      </w:pPr>
      <w:r>
        <w:rPr>
          <w:rFonts w:hint="default" w:ascii="Times New Roman" w:hAnsi="Times New Roman" w:eastAsia="方正仿宋简体" w:cs="Times New Roman"/>
          <w:snapToGrid w:val="0"/>
          <w:color w:val="000000"/>
          <w:spacing w:val="0"/>
          <w:kern w:val="21"/>
          <w:sz w:val="32"/>
          <w:lang w:val="en-US" w:eastAsia="zh-CN"/>
        </w:rPr>
        <w:t>（一）坚持科学立法、民主立法、依法立法的原则；</w:t>
      </w:r>
    </w:p>
    <w:p w14:paraId="737863F1">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方正仿宋简体" w:cs="Times New Roman"/>
          <w:snapToGrid w:val="0"/>
          <w:color w:val="000000"/>
          <w:spacing w:val="0"/>
          <w:kern w:val="21"/>
          <w:sz w:val="32"/>
          <w:lang w:val="en-US" w:eastAsia="zh-CN"/>
        </w:rPr>
      </w:pPr>
      <w:r>
        <w:rPr>
          <w:rFonts w:hint="default" w:ascii="Times New Roman" w:hAnsi="Times New Roman" w:eastAsia="方正仿宋简体" w:cs="Times New Roman"/>
          <w:snapToGrid w:val="0"/>
          <w:color w:val="000000"/>
          <w:spacing w:val="0"/>
          <w:kern w:val="21"/>
          <w:sz w:val="32"/>
          <w:lang w:val="en-US" w:eastAsia="zh-CN"/>
        </w:rPr>
        <w:t>（二）坚持地方立法不抵触、有特色、可操作和实施性、补充性、探索性的原则；</w:t>
      </w:r>
    </w:p>
    <w:p w14:paraId="376C458E">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方正仿宋简体" w:cs="Times New Roman"/>
          <w:snapToGrid w:val="0"/>
          <w:color w:val="000000"/>
          <w:spacing w:val="0"/>
          <w:kern w:val="21"/>
          <w:sz w:val="32"/>
          <w:lang w:val="en-US" w:eastAsia="zh-CN"/>
        </w:rPr>
      </w:pPr>
      <w:r>
        <w:rPr>
          <w:rFonts w:hint="default" w:ascii="Times New Roman" w:hAnsi="Times New Roman" w:eastAsia="方正仿宋简体" w:cs="Times New Roman"/>
          <w:snapToGrid w:val="0"/>
          <w:color w:val="000000"/>
          <w:spacing w:val="0"/>
          <w:kern w:val="21"/>
          <w:sz w:val="32"/>
          <w:lang w:val="en-US" w:eastAsia="zh-CN"/>
        </w:rPr>
        <w:t>（三）坚持以人为本、系统推进相结合的原则。</w:t>
      </w:r>
    </w:p>
    <w:p w14:paraId="6B80F188">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方正黑体简体" w:cs="Times New Roman"/>
          <w:snapToGrid w:val="0"/>
          <w:color w:val="000000"/>
          <w:spacing w:val="0"/>
          <w:kern w:val="21"/>
          <w:sz w:val="32"/>
          <w:szCs w:val="32"/>
          <w:lang w:val="en-US" w:eastAsia="zh-CN"/>
        </w:rPr>
      </w:pPr>
      <w:r>
        <w:rPr>
          <w:rFonts w:hint="default" w:ascii="Times New Roman" w:hAnsi="Times New Roman" w:eastAsia="方正黑体简体" w:cs="Times New Roman"/>
          <w:snapToGrid w:val="0"/>
          <w:color w:val="000000"/>
          <w:spacing w:val="0"/>
          <w:kern w:val="21"/>
          <w:sz w:val="32"/>
          <w:szCs w:val="32"/>
          <w:lang w:val="en-US" w:eastAsia="zh-CN"/>
        </w:rPr>
        <w:t>三、《条例（草案）》的形成过程</w:t>
      </w:r>
    </w:p>
    <w:p w14:paraId="541C8D4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方正仿宋简体" w:cs="Times New Roman"/>
          <w:snapToGrid w:val="0"/>
          <w:color w:val="000000"/>
          <w:spacing w:val="0"/>
          <w:kern w:val="21"/>
          <w:sz w:val="32"/>
          <w:szCs w:val="32"/>
          <w:lang w:val="en-US" w:eastAsia="zh-CN"/>
        </w:rPr>
      </w:pPr>
      <w:r>
        <w:rPr>
          <w:rFonts w:hint="default" w:ascii="Times New Roman" w:hAnsi="Times New Roman" w:eastAsia="方正仿宋简体" w:cs="Times New Roman"/>
          <w:snapToGrid w:val="0"/>
          <w:color w:val="000000"/>
          <w:spacing w:val="0"/>
          <w:kern w:val="21"/>
          <w:sz w:val="32"/>
          <w:szCs w:val="32"/>
          <w:shd w:val="clear" w:color="auto" w:fill="FFFFFF"/>
          <w:lang w:val="en-US" w:eastAsia="zh-CN"/>
        </w:rPr>
        <w:t>2020年以来，州卫生健康委组织州中心血站</w:t>
      </w:r>
      <w:r>
        <w:rPr>
          <w:rFonts w:hint="default" w:ascii="Times New Roman" w:hAnsi="Times New Roman" w:eastAsia="方正仿宋简体" w:cs="Times New Roman"/>
          <w:snapToGrid w:val="0"/>
          <w:color w:val="000000"/>
          <w:spacing w:val="0"/>
          <w:kern w:val="21"/>
          <w:sz w:val="32"/>
          <w:szCs w:val="32"/>
          <w:lang w:val="en-US" w:eastAsia="zh-CN"/>
        </w:rPr>
        <w:t>先后赴省内外多地调研考察，根据前期调研情况，州卫生健康委结合楚雄州实际起草形成了《条例</w:t>
      </w:r>
      <w:r>
        <w:rPr>
          <w:rFonts w:hint="default" w:ascii="Times New Roman" w:hAnsi="Times New Roman" w:eastAsia="方正仿宋简体" w:cs="Times New Roman"/>
          <w:snapToGrid w:val="0"/>
          <w:color w:val="000000"/>
          <w:spacing w:val="0"/>
          <w:kern w:val="21"/>
          <w:sz w:val="32"/>
          <w:szCs w:val="32"/>
          <w:shd w:val="clear" w:color="auto" w:fill="FFFFFF"/>
          <w:lang w:val="en-US" w:eastAsia="zh-CN"/>
        </w:rPr>
        <w:t>（草案）</w:t>
      </w:r>
      <w:r>
        <w:rPr>
          <w:rFonts w:hint="default" w:ascii="Times New Roman" w:hAnsi="Times New Roman" w:eastAsia="方正仿宋简体" w:cs="Times New Roman"/>
          <w:snapToGrid w:val="0"/>
          <w:color w:val="000000"/>
          <w:spacing w:val="0"/>
          <w:kern w:val="21"/>
          <w:sz w:val="32"/>
          <w:szCs w:val="32"/>
          <w:lang w:val="en-US" w:eastAsia="zh-CN"/>
        </w:rPr>
        <w:t>》初稿。州人大常委会发挥立法主导作用，州政府发挥依托作用，州人大社教委、民族与外事侨务委、州司法局提前介入，全程监督指导</w:t>
      </w:r>
      <w:r>
        <w:rPr>
          <w:rFonts w:hint="eastAsia" w:ascii="Times New Roman" w:hAnsi="Times New Roman" w:eastAsia="方正仿宋简体" w:cs="Times New Roman"/>
          <w:snapToGrid w:val="0"/>
          <w:color w:val="000000"/>
          <w:spacing w:val="0"/>
          <w:kern w:val="21"/>
          <w:sz w:val="32"/>
          <w:szCs w:val="32"/>
          <w:lang w:val="en-US" w:eastAsia="zh-CN"/>
        </w:rPr>
        <w:t>立</w:t>
      </w:r>
      <w:r>
        <w:rPr>
          <w:rFonts w:hint="default" w:ascii="Times New Roman" w:hAnsi="Times New Roman" w:eastAsia="方正仿宋简体" w:cs="Times New Roman"/>
          <w:snapToGrid w:val="0"/>
          <w:color w:val="000000"/>
          <w:spacing w:val="0"/>
          <w:kern w:val="21"/>
          <w:sz w:val="32"/>
          <w:szCs w:val="32"/>
          <w:lang w:val="en-US" w:eastAsia="zh-CN"/>
        </w:rPr>
        <w:t>法工作。2025年3月4日，州人大常委会成立了《条例》立法领导小组，制定了《〈条例〉立法工作方案》，3月6日召开立法工作启动会，正式启动《条例》立法工作。2025年4月10日</w:t>
      </w:r>
      <w:r>
        <w:rPr>
          <w:rFonts w:hint="eastAsia" w:ascii="Times New Roman" w:hAnsi="Times New Roman" w:eastAsia="方正仿宋简体" w:cs="Times New Roman"/>
          <w:snapToGrid w:val="0"/>
          <w:color w:val="000000"/>
          <w:spacing w:val="0"/>
          <w:kern w:val="21"/>
          <w:sz w:val="32"/>
          <w:szCs w:val="32"/>
          <w:lang w:val="en-US" w:eastAsia="zh-CN"/>
        </w:rPr>
        <w:t>州卫生健康委</w:t>
      </w:r>
      <w:r>
        <w:rPr>
          <w:rFonts w:hint="default" w:ascii="Times New Roman" w:hAnsi="Times New Roman" w:eastAsia="方正仿宋简体" w:cs="Times New Roman"/>
          <w:snapToGrid w:val="0"/>
          <w:color w:val="000000"/>
          <w:spacing w:val="0"/>
          <w:kern w:val="21"/>
          <w:sz w:val="32"/>
          <w:szCs w:val="32"/>
          <w:lang w:val="en-US" w:eastAsia="zh-CN"/>
        </w:rPr>
        <w:t>发出书面征求意见函</w:t>
      </w:r>
      <w:r>
        <w:rPr>
          <w:rFonts w:hint="eastAsia" w:ascii="Times New Roman" w:hAnsi="Times New Roman" w:eastAsia="方正仿宋简体" w:cs="Times New Roman"/>
          <w:snapToGrid w:val="0"/>
          <w:color w:val="000000"/>
          <w:spacing w:val="0"/>
          <w:kern w:val="21"/>
          <w:sz w:val="32"/>
          <w:szCs w:val="32"/>
          <w:lang w:val="en-US" w:eastAsia="zh-CN"/>
        </w:rPr>
        <w:t>，</w:t>
      </w:r>
      <w:r>
        <w:rPr>
          <w:rFonts w:hint="default" w:ascii="Times New Roman" w:hAnsi="Times New Roman" w:eastAsia="方正仿宋简体" w:cs="Times New Roman"/>
          <w:snapToGrid w:val="0"/>
          <w:color w:val="000000"/>
          <w:spacing w:val="0"/>
          <w:kern w:val="21"/>
          <w:sz w:val="32"/>
          <w:szCs w:val="32"/>
          <w:lang w:val="en-US" w:eastAsia="zh-CN"/>
        </w:rPr>
        <w:t>广泛征求</w:t>
      </w:r>
      <w:r>
        <w:rPr>
          <w:rFonts w:hint="eastAsia" w:ascii="Times New Roman" w:hAnsi="Times New Roman" w:eastAsia="方正仿宋简体" w:cs="Times New Roman"/>
          <w:snapToGrid w:val="0"/>
          <w:color w:val="000000"/>
          <w:spacing w:val="0"/>
          <w:kern w:val="21"/>
          <w:sz w:val="32"/>
          <w:szCs w:val="32"/>
          <w:lang w:val="en-US" w:eastAsia="zh-CN"/>
        </w:rPr>
        <w:t>对</w:t>
      </w:r>
      <w:r>
        <w:rPr>
          <w:rFonts w:hint="default" w:ascii="Times New Roman" w:hAnsi="Times New Roman" w:eastAsia="方正仿宋简体" w:cs="Times New Roman"/>
          <w:snapToGrid w:val="0"/>
          <w:color w:val="000000"/>
          <w:spacing w:val="0"/>
          <w:kern w:val="21"/>
          <w:sz w:val="32"/>
          <w:szCs w:val="32"/>
          <w:lang w:val="en-US" w:eastAsia="zh-CN"/>
        </w:rPr>
        <w:t>《条例（草案）》</w:t>
      </w:r>
      <w:r>
        <w:rPr>
          <w:rFonts w:hint="eastAsia" w:ascii="Times New Roman" w:hAnsi="Times New Roman" w:eastAsia="方正仿宋简体" w:cs="Times New Roman"/>
          <w:snapToGrid w:val="0"/>
          <w:color w:val="000000"/>
          <w:spacing w:val="0"/>
          <w:kern w:val="21"/>
          <w:sz w:val="32"/>
          <w:szCs w:val="32"/>
          <w:lang w:val="en-US" w:eastAsia="zh-CN"/>
        </w:rPr>
        <w:t>的</w:t>
      </w:r>
      <w:r>
        <w:rPr>
          <w:rFonts w:hint="default" w:ascii="Times New Roman" w:hAnsi="Times New Roman" w:eastAsia="方正仿宋简体" w:cs="Times New Roman"/>
          <w:snapToGrid w:val="0"/>
          <w:color w:val="000000"/>
          <w:spacing w:val="0"/>
          <w:kern w:val="21"/>
          <w:sz w:val="32"/>
          <w:szCs w:val="32"/>
          <w:lang w:val="en-US" w:eastAsia="zh-CN"/>
        </w:rPr>
        <w:t>意见</w:t>
      </w:r>
      <w:r>
        <w:rPr>
          <w:rFonts w:hint="eastAsia" w:ascii="Times New Roman" w:hAnsi="Times New Roman" w:eastAsia="方正仿宋简体" w:cs="Times New Roman"/>
          <w:snapToGrid w:val="0"/>
          <w:color w:val="000000"/>
          <w:spacing w:val="0"/>
          <w:kern w:val="21"/>
          <w:sz w:val="32"/>
          <w:szCs w:val="32"/>
          <w:lang w:val="en-US" w:eastAsia="zh-CN"/>
        </w:rPr>
        <w:t>建议</w:t>
      </w:r>
      <w:r>
        <w:rPr>
          <w:rFonts w:hint="default" w:ascii="Times New Roman" w:hAnsi="Times New Roman" w:eastAsia="方正仿宋简体" w:cs="Times New Roman"/>
          <w:snapToGrid w:val="0"/>
          <w:color w:val="000000"/>
          <w:spacing w:val="0"/>
          <w:kern w:val="21"/>
          <w:sz w:val="32"/>
          <w:szCs w:val="32"/>
          <w:lang w:val="en-US" w:eastAsia="zh-CN"/>
        </w:rPr>
        <w:t>。2025年4月立法工作小组先后到楚雄市、双柏县开展立法调研，共收集到8个方面15条修改意见建议，均充分吸纳到《条例（草案）》中。5月29日至30日，</w:t>
      </w:r>
      <w:r>
        <w:rPr>
          <w:rFonts w:hint="default" w:ascii="Times New Roman" w:hAnsi="Times New Roman" w:eastAsia="方正仿宋简体" w:cs="Times New Roman"/>
          <w:b w:val="0"/>
          <w:bCs w:val="0"/>
          <w:snapToGrid w:val="0"/>
          <w:color w:val="000000"/>
          <w:spacing w:val="0"/>
          <w:kern w:val="21"/>
          <w:sz w:val="32"/>
          <w:szCs w:val="32"/>
          <w:lang w:val="en-US" w:eastAsia="zh-CN"/>
        </w:rPr>
        <w:t>州人大社教委、</w:t>
      </w:r>
      <w:r>
        <w:rPr>
          <w:rFonts w:hint="default" w:ascii="Times New Roman" w:hAnsi="Times New Roman" w:eastAsia="方正仿宋简体" w:cs="Times New Roman"/>
          <w:snapToGrid w:val="0"/>
          <w:color w:val="000000"/>
          <w:spacing w:val="0"/>
          <w:kern w:val="21"/>
          <w:sz w:val="32"/>
          <w:szCs w:val="32"/>
          <w:lang w:eastAsia="zh-CN" w:bidi="ar"/>
        </w:rPr>
        <w:t>民族与外事侨务委</w:t>
      </w:r>
      <w:r>
        <w:rPr>
          <w:rFonts w:hint="default" w:ascii="Times New Roman" w:hAnsi="Times New Roman" w:eastAsia="方正仿宋简体" w:cs="Times New Roman"/>
          <w:b w:val="0"/>
          <w:bCs w:val="0"/>
          <w:snapToGrid w:val="0"/>
          <w:color w:val="000000"/>
          <w:spacing w:val="0"/>
          <w:kern w:val="21"/>
          <w:sz w:val="32"/>
          <w:szCs w:val="32"/>
          <w:lang w:val="en-US" w:eastAsia="zh-CN"/>
        </w:rPr>
        <w:t>组织《条例》起草工作小组成员单位</w:t>
      </w:r>
      <w:r>
        <w:rPr>
          <w:rFonts w:hint="default" w:ascii="Times New Roman" w:hAnsi="Times New Roman" w:eastAsia="方正仿宋简体" w:cs="Times New Roman"/>
          <w:snapToGrid w:val="0"/>
          <w:color w:val="000000"/>
          <w:spacing w:val="0"/>
          <w:kern w:val="21"/>
          <w:sz w:val="32"/>
          <w:szCs w:val="32"/>
          <w:lang w:val="en-US" w:eastAsia="zh-CN"/>
        </w:rPr>
        <w:t>对《条例（草案）》进行</w:t>
      </w:r>
      <w:r>
        <w:rPr>
          <w:rFonts w:hint="default" w:ascii="Times New Roman" w:hAnsi="Times New Roman" w:eastAsia="方正仿宋简体" w:cs="Times New Roman"/>
          <w:b w:val="0"/>
          <w:bCs w:val="0"/>
          <w:snapToGrid w:val="0"/>
          <w:color w:val="000000"/>
          <w:spacing w:val="0"/>
          <w:kern w:val="21"/>
          <w:sz w:val="32"/>
          <w:szCs w:val="32"/>
          <w:lang w:val="en-US" w:eastAsia="zh-CN"/>
        </w:rPr>
        <w:t>集中修改完善，</w:t>
      </w:r>
      <w:r>
        <w:rPr>
          <w:rFonts w:hint="default" w:ascii="Times New Roman" w:hAnsi="Times New Roman" w:eastAsia="方正仿宋简体" w:cs="Times New Roman"/>
          <w:snapToGrid w:val="0"/>
          <w:color w:val="000000"/>
          <w:spacing w:val="0"/>
          <w:kern w:val="21"/>
          <w:sz w:val="32"/>
          <w:szCs w:val="32"/>
          <w:lang w:val="en-US" w:eastAsia="zh-CN"/>
        </w:rPr>
        <w:t>形成了《条例（草案）》征求意见稿。</w:t>
      </w:r>
    </w:p>
    <w:p w14:paraId="18503D94">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方正黑体简体" w:cs="Times New Roman"/>
          <w:snapToGrid w:val="0"/>
          <w:color w:val="000000"/>
          <w:spacing w:val="0"/>
          <w:kern w:val="21"/>
          <w:sz w:val="32"/>
          <w:szCs w:val="32"/>
          <w:lang w:val="en-US" w:eastAsia="zh-CN"/>
        </w:rPr>
      </w:pPr>
      <w:r>
        <w:rPr>
          <w:rFonts w:hint="default" w:ascii="Times New Roman" w:hAnsi="Times New Roman" w:eastAsia="方正黑体简体" w:cs="Times New Roman"/>
          <w:snapToGrid w:val="0"/>
          <w:color w:val="000000"/>
          <w:spacing w:val="0"/>
          <w:kern w:val="21"/>
          <w:sz w:val="32"/>
          <w:lang w:eastAsia="zh-CN"/>
        </w:rPr>
        <w:t>四、《</w:t>
      </w:r>
      <w:r>
        <w:rPr>
          <w:rFonts w:hint="default" w:ascii="Times New Roman" w:hAnsi="Times New Roman" w:eastAsia="方正黑体简体" w:cs="Times New Roman"/>
          <w:snapToGrid w:val="0"/>
          <w:color w:val="000000"/>
          <w:spacing w:val="0"/>
          <w:kern w:val="21"/>
          <w:sz w:val="32"/>
          <w:szCs w:val="32"/>
          <w:lang w:val="en-US" w:eastAsia="zh-CN"/>
        </w:rPr>
        <w:t>条例（草案）》的主要内容及特色</w:t>
      </w:r>
    </w:p>
    <w:p w14:paraId="66039EDC">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方正仿宋简体" w:cs="Times New Roman"/>
          <w:snapToGrid w:val="0"/>
          <w:color w:val="000000"/>
          <w:spacing w:val="0"/>
          <w:kern w:val="21"/>
          <w:sz w:val="32"/>
          <w:lang w:val="en-US" w:eastAsia="zh-CN"/>
        </w:rPr>
      </w:pPr>
      <w:r>
        <w:rPr>
          <w:rFonts w:hint="default" w:ascii="Times New Roman" w:hAnsi="Times New Roman" w:eastAsia="方正仿宋简体" w:cs="Times New Roman"/>
          <w:snapToGrid w:val="0"/>
          <w:color w:val="000000"/>
          <w:spacing w:val="0"/>
          <w:kern w:val="21"/>
          <w:sz w:val="32"/>
          <w:lang w:val="en-US" w:eastAsia="zh-CN"/>
        </w:rPr>
        <w:t>《条例（草案）》不分章节，共19条，主要分为总则性条款（第1—3条）、政府及部门单位职责条款（第4—6条）、献血规定条款（第7—11条）、献血者权益及相关法律责任条款（第12—17条）、</w:t>
      </w:r>
      <w:r>
        <w:rPr>
          <w:rFonts w:hint="eastAsia" w:ascii="Times New Roman" w:hAnsi="Times New Roman" w:eastAsia="方正仿宋简体" w:cs="Times New Roman"/>
          <w:snapToGrid w:val="0"/>
          <w:color w:val="000000"/>
          <w:spacing w:val="0"/>
          <w:kern w:val="21"/>
          <w:sz w:val="32"/>
          <w:lang w:val="en-US" w:eastAsia="zh-CN"/>
        </w:rPr>
        <w:t>公布</w:t>
      </w:r>
      <w:r>
        <w:rPr>
          <w:rFonts w:hint="default" w:ascii="Times New Roman" w:hAnsi="Times New Roman" w:eastAsia="方正仿宋简体" w:cs="Times New Roman"/>
          <w:snapToGrid w:val="0"/>
          <w:color w:val="000000"/>
          <w:spacing w:val="0"/>
          <w:kern w:val="21"/>
          <w:sz w:val="32"/>
          <w:lang w:val="en-US" w:eastAsia="zh-CN"/>
        </w:rPr>
        <w:t>施行条款（第18条）、立法解释条款（第19条）等。《条例（草案）》的主要特点有：</w:t>
      </w:r>
    </w:p>
    <w:p w14:paraId="637C913C">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方正仿宋简体" w:cs="Times New Roman"/>
          <w:snapToGrid w:val="0"/>
          <w:color w:val="000000"/>
          <w:spacing w:val="0"/>
          <w:kern w:val="21"/>
          <w:sz w:val="32"/>
          <w:lang w:val="en-US" w:eastAsia="zh-CN"/>
        </w:rPr>
      </w:pPr>
      <w:r>
        <w:rPr>
          <w:rFonts w:hint="eastAsia" w:ascii="方正楷体简体" w:hAnsi="方正楷体简体" w:eastAsia="方正楷体简体" w:cs="方正楷体简体"/>
          <w:snapToGrid w:val="0"/>
          <w:color w:val="000000"/>
          <w:spacing w:val="0"/>
          <w:kern w:val="21"/>
          <w:sz w:val="32"/>
          <w:lang w:val="en-US" w:eastAsia="zh-CN"/>
        </w:rPr>
        <w:t>（一）在立法形式上突出“小快灵”。</w:t>
      </w:r>
      <w:r>
        <w:rPr>
          <w:rFonts w:hint="default" w:ascii="Times New Roman" w:hAnsi="Times New Roman" w:eastAsia="方正仿宋简体" w:cs="Times New Roman"/>
          <w:snapToGrid w:val="0"/>
          <w:color w:val="000000"/>
          <w:spacing w:val="0"/>
          <w:kern w:val="21"/>
          <w:sz w:val="32"/>
          <w:lang w:val="en-US" w:eastAsia="zh-CN"/>
        </w:rPr>
        <w:t>以解决献血工作中部门职责不清晰、保障经费不到位、相关措施不明确等实际问题为切入口，采用不设章节、只列条款的形式。在内容上尽量不重复上位法，整合吸收其他地方的好做法。</w:t>
      </w:r>
    </w:p>
    <w:p w14:paraId="492326CD">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方正仿宋简体" w:cs="Times New Roman"/>
          <w:snapToGrid w:val="0"/>
          <w:color w:val="000000"/>
          <w:spacing w:val="0"/>
          <w:kern w:val="21"/>
          <w:sz w:val="32"/>
          <w:lang w:val="en-US" w:eastAsia="zh-CN"/>
        </w:rPr>
      </w:pPr>
      <w:r>
        <w:rPr>
          <w:rFonts w:hint="eastAsia" w:ascii="方正楷体简体" w:hAnsi="方正楷体简体" w:eastAsia="方正楷体简体" w:cs="方正楷体简体"/>
          <w:snapToGrid w:val="0"/>
          <w:color w:val="000000"/>
          <w:spacing w:val="0"/>
          <w:kern w:val="21"/>
          <w:sz w:val="32"/>
          <w:lang w:val="en-US" w:eastAsia="zh-CN"/>
        </w:rPr>
        <w:t>（二）厘清政府和部门单位职责。</w:t>
      </w:r>
      <w:r>
        <w:rPr>
          <w:rFonts w:hint="default" w:ascii="Times New Roman" w:hAnsi="Times New Roman" w:eastAsia="方正仿宋简体" w:cs="Times New Roman"/>
          <w:snapToGrid w:val="0"/>
          <w:color w:val="000000"/>
          <w:spacing w:val="0"/>
          <w:kern w:val="21"/>
          <w:sz w:val="32"/>
          <w:lang w:val="en-US" w:eastAsia="zh-CN"/>
        </w:rPr>
        <w:t>《条例（草案）》立足楚雄州实际，坚持</w:t>
      </w:r>
      <w:r>
        <w:rPr>
          <w:rFonts w:hint="eastAsia" w:ascii="Times New Roman" w:hAnsi="Times New Roman" w:eastAsia="方正仿宋简体" w:cs="Times New Roman"/>
          <w:snapToGrid w:val="0"/>
          <w:color w:val="000000"/>
          <w:spacing w:val="0"/>
          <w:kern w:val="21"/>
          <w:sz w:val="32"/>
          <w:lang w:val="en-US" w:eastAsia="zh-CN"/>
        </w:rPr>
        <w:t>“</w:t>
      </w:r>
      <w:r>
        <w:rPr>
          <w:rFonts w:hint="default" w:ascii="Times New Roman" w:hAnsi="Times New Roman" w:eastAsia="方正仿宋简体" w:cs="Times New Roman"/>
          <w:snapToGrid w:val="0"/>
          <w:color w:val="000000"/>
          <w:spacing w:val="0"/>
          <w:kern w:val="21"/>
          <w:sz w:val="32"/>
          <w:lang w:val="en-US" w:eastAsia="zh-CN"/>
        </w:rPr>
        <w:t>党委领导、政府组织、部门协作、社会参与、个人自愿</w:t>
      </w:r>
      <w:r>
        <w:rPr>
          <w:rFonts w:hint="eastAsia" w:ascii="Times New Roman" w:hAnsi="Times New Roman" w:eastAsia="方正仿宋简体" w:cs="Times New Roman"/>
          <w:snapToGrid w:val="0"/>
          <w:color w:val="000000"/>
          <w:spacing w:val="0"/>
          <w:kern w:val="21"/>
          <w:sz w:val="32"/>
          <w:lang w:val="en-US" w:eastAsia="zh-CN"/>
        </w:rPr>
        <w:t>”</w:t>
      </w:r>
      <w:r>
        <w:rPr>
          <w:rFonts w:hint="default" w:ascii="Times New Roman" w:hAnsi="Times New Roman" w:eastAsia="方正仿宋简体" w:cs="Times New Roman"/>
          <w:snapToGrid w:val="0"/>
          <w:color w:val="000000"/>
          <w:spacing w:val="0"/>
          <w:kern w:val="21"/>
          <w:sz w:val="32"/>
          <w:lang w:val="en-US" w:eastAsia="zh-CN"/>
        </w:rPr>
        <w:t>的献血工作原则，进一步细化了政府职责，明确了卫生健康、</w:t>
      </w:r>
      <w:r>
        <w:rPr>
          <w:rFonts w:hint="eastAsia" w:ascii="Times New Roman" w:hAnsi="Times New Roman" w:eastAsia="方正仿宋简体" w:cs="Times New Roman"/>
          <w:snapToGrid w:val="0"/>
          <w:color w:val="000000"/>
          <w:spacing w:val="0"/>
          <w:kern w:val="21"/>
          <w:sz w:val="32"/>
          <w:lang w:val="en-US" w:eastAsia="zh-CN"/>
        </w:rPr>
        <w:t>发展改革</w:t>
      </w:r>
      <w:r>
        <w:rPr>
          <w:rFonts w:hint="default" w:ascii="Times New Roman" w:hAnsi="Times New Roman" w:eastAsia="方正仿宋简体" w:cs="Times New Roman"/>
          <w:snapToGrid w:val="0"/>
          <w:color w:val="000000"/>
          <w:spacing w:val="0"/>
          <w:kern w:val="21"/>
          <w:sz w:val="32"/>
          <w:lang w:val="en-US" w:eastAsia="zh-CN"/>
        </w:rPr>
        <w:t>、广播电视、文化和旅游、人力资源和社会保障、教育、自然资源、公安、交通运输、城管、红十字会、工会、共青团、妇联以及中心血站</w:t>
      </w:r>
      <w:r>
        <w:rPr>
          <w:rFonts w:hint="eastAsia" w:ascii="Times New Roman" w:hAnsi="Times New Roman" w:eastAsia="方正仿宋简体" w:cs="Times New Roman"/>
          <w:snapToGrid w:val="0"/>
          <w:color w:val="000000"/>
          <w:spacing w:val="0"/>
          <w:kern w:val="21"/>
          <w:sz w:val="32"/>
          <w:lang w:val="en-US" w:eastAsia="zh-CN"/>
        </w:rPr>
        <w:t>等单位</w:t>
      </w:r>
      <w:r>
        <w:rPr>
          <w:rFonts w:hint="default" w:ascii="Times New Roman" w:hAnsi="Times New Roman" w:eastAsia="方正仿宋简体" w:cs="Times New Roman"/>
          <w:snapToGrid w:val="0"/>
          <w:color w:val="000000"/>
          <w:spacing w:val="0"/>
          <w:kern w:val="21"/>
          <w:sz w:val="32"/>
          <w:lang w:val="en-US" w:eastAsia="zh-CN"/>
        </w:rPr>
        <w:t>的职责。</w:t>
      </w:r>
    </w:p>
    <w:p w14:paraId="357C19D0">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方正仿宋简体" w:cs="Times New Roman"/>
          <w:snapToGrid w:val="0"/>
          <w:color w:val="000000"/>
          <w:spacing w:val="0"/>
          <w:kern w:val="21"/>
          <w:sz w:val="32"/>
          <w:lang w:val="en-US" w:eastAsia="zh-CN"/>
        </w:rPr>
      </w:pPr>
      <w:r>
        <w:rPr>
          <w:rFonts w:hint="eastAsia" w:ascii="方正楷体简体" w:hAnsi="方正楷体简体" w:eastAsia="方正楷体简体" w:cs="方正楷体简体"/>
          <w:snapToGrid w:val="0"/>
          <w:color w:val="000000"/>
          <w:spacing w:val="0"/>
          <w:kern w:val="21"/>
          <w:sz w:val="32"/>
          <w:lang w:val="en-US" w:eastAsia="zh-CN"/>
        </w:rPr>
        <w:t>（三）细化了组织、宣传献血工作的规定。</w:t>
      </w:r>
      <w:r>
        <w:rPr>
          <w:rFonts w:hint="default" w:ascii="Times New Roman" w:hAnsi="Times New Roman" w:eastAsia="方正仿宋简体" w:cs="Times New Roman"/>
          <w:snapToGrid w:val="0"/>
          <w:color w:val="000000"/>
          <w:spacing w:val="0"/>
          <w:kern w:val="21"/>
          <w:sz w:val="32"/>
          <w:lang w:val="en-US" w:eastAsia="zh-CN"/>
        </w:rPr>
        <w:t>《条例（草案）》明确了县市固定献血点建设</w:t>
      </w:r>
      <w:r>
        <w:rPr>
          <w:rFonts w:hint="eastAsia" w:ascii="Times New Roman" w:hAnsi="Times New Roman" w:eastAsia="方正仿宋简体" w:cs="Times New Roman"/>
          <w:snapToGrid w:val="0"/>
          <w:color w:val="000000"/>
          <w:spacing w:val="0"/>
          <w:kern w:val="21"/>
          <w:sz w:val="32"/>
          <w:lang w:val="en-US" w:eastAsia="zh-CN"/>
        </w:rPr>
        <w:t>，</w:t>
      </w:r>
      <w:r>
        <w:rPr>
          <w:rFonts w:hint="default" w:ascii="Times New Roman" w:hAnsi="Times New Roman" w:eastAsia="方正仿宋简体" w:cs="Times New Roman"/>
          <w:snapToGrid w:val="0"/>
          <w:color w:val="000000"/>
          <w:spacing w:val="0"/>
          <w:kern w:val="21"/>
          <w:sz w:val="32"/>
          <w:lang w:val="en-US" w:eastAsia="zh-CN"/>
        </w:rPr>
        <w:t>州</w:t>
      </w:r>
      <w:r>
        <w:rPr>
          <w:rFonts w:hint="eastAsia" w:ascii="Times New Roman" w:hAnsi="Times New Roman" w:eastAsia="方正仿宋简体" w:cs="Times New Roman"/>
          <w:snapToGrid w:val="0"/>
          <w:color w:val="000000"/>
          <w:spacing w:val="0"/>
          <w:kern w:val="21"/>
          <w:sz w:val="32"/>
          <w:lang w:val="en-US" w:eastAsia="zh-CN"/>
        </w:rPr>
        <w:t>、</w:t>
      </w:r>
      <w:r>
        <w:rPr>
          <w:rFonts w:hint="default" w:ascii="Times New Roman" w:hAnsi="Times New Roman" w:eastAsia="方正仿宋简体" w:cs="Times New Roman"/>
          <w:snapToGrid w:val="0"/>
          <w:color w:val="000000"/>
          <w:spacing w:val="0"/>
          <w:kern w:val="21"/>
          <w:sz w:val="32"/>
          <w:lang w:val="en-US" w:eastAsia="zh-CN"/>
        </w:rPr>
        <w:t>县市年度献血方案的拟定以及无偿献血公益宣传的组织实施。明确规定6月、10月为我州无偿献血宣传月，设立了医务人员、国家工作人员献血活动季，引导相关人员率先献血、相关单位组织开展集中献血活动，为树立社会新风尚做表率。同时对无偿献血志愿服务、建立应急献血队伍、开展应急献血演练及组织应急献血等作出规定。</w:t>
      </w:r>
    </w:p>
    <w:p w14:paraId="79C9C30A">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方正仿宋简体" w:cs="Times New Roman"/>
          <w:snapToGrid w:val="0"/>
          <w:color w:val="000000"/>
          <w:spacing w:val="0"/>
          <w:kern w:val="21"/>
          <w:sz w:val="32"/>
          <w:lang w:val="en-US" w:eastAsia="zh-CN"/>
        </w:rPr>
      </w:pPr>
      <w:r>
        <w:rPr>
          <w:rFonts w:hint="eastAsia" w:ascii="方正楷体简体" w:hAnsi="方正楷体简体" w:eastAsia="方正楷体简体" w:cs="方正楷体简体"/>
          <w:snapToGrid w:val="0"/>
          <w:color w:val="000000"/>
          <w:spacing w:val="0"/>
          <w:kern w:val="21"/>
          <w:sz w:val="32"/>
          <w:lang w:val="en-US" w:eastAsia="zh-CN"/>
        </w:rPr>
        <w:t>（四）明确了献血激励措施。</w:t>
      </w:r>
      <w:r>
        <w:rPr>
          <w:rFonts w:hint="default" w:ascii="Times New Roman" w:hAnsi="Times New Roman" w:eastAsia="方正仿宋简体" w:cs="Times New Roman"/>
          <w:snapToGrid w:val="0"/>
          <w:color w:val="000000"/>
          <w:spacing w:val="0"/>
          <w:kern w:val="21"/>
          <w:sz w:val="32"/>
          <w:lang w:val="en-US" w:eastAsia="zh-CN"/>
        </w:rPr>
        <w:t>《条例（草案）》明确了献血者关爱、优先用血、血费减免、表扬奖励、献血激励措施等。如：在本州获得国家无偿献血奉献奖、无偿捐献造血干细胞奖、无偿献血志愿服务终身荣誉奖的个人，除享受</w:t>
      </w:r>
      <w:r>
        <w:rPr>
          <w:rFonts w:hint="eastAsia" w:ascii="Times New Roman" w:hAnsi="Times New Roman" w:eastAsia="方正仿宋简体" w:cs="Times New Roman"/>
          <w:snapToGrid w:val="0"/>
          <w:color w:val="000000"/>
          <w:spacing w:val="0"/>
          <w:kern w:val="21"/>
          <w:sz w:val="32"/>
          <w:lang w:val="en-US" w:eastAsia="zh-CN"/>
        </w:rPr>
        <w:t>“</w:t>
      </w:r>
      <w:r>
        <w:rPr>
          <w:rFonts w:hint="default" w:ascii="Times New Roman" w:hAnsi="Times New Roman" w:eastAsia="方正仿宋简体" w:cs="Times New Roman"/>
          <w:snapToGrid w:val="0"/>
          <w:color w:val="000000"/>
          <w:spacing w:val="0"/>
          <w:kern w:val="21"/>
          <w:sz w:val="32"/>
          <w:lang w:val="en-US" w:eastAsia="zh-CN"/>
        </w:rPr>
        <w:t>三免</w:t>
      </w:r>
      <w:r>
        <w:rPr>
          <w:rFonts w:hint="eastAsia" w:ascii="Times New Roman" w:hAnsi="Times New Roman" w:eastAsia="方正仿宋简体" w:cs="Times New Roman"/>
          <w:snapToGrid w:val="0"/>
          <w:color w:val="000000"/>
          <w:spacing w:val="0"/>
          <w:kern w:val="21"/>
          <w:sz w:val="32"/>
          <w:lang w:val="en-US" w:eastAsia="zh-CN"/>
        </w:rPr>
        <w:t>”</w:t>
      </w:r>
      <w:r>
        <w:rPr>
          <w:rFonts w:hint="default" w:ascii="Times New Roman" w:hAnsi="Times New Roman" w:eastAsia="方正仿宋简体" w:cs="Times New Roman"/>
          <w:snapToGrid w:val="0"/>
          <w:color w:val="000000"/>
          <w:spacing w:val="0"/>
          <w:kern w:val="21"/>
          <w:sz w:val="32"/>
          <w:lang w:val="en-US" w:eastAsia="zh-CN"/>
        </w:rPr>
        <w:t>优待措施外给予下列优待：自获奖之日起一年内，免费享受一次由居住地县市综合医院提供的基本项目健康体检；同等条件下优先提供就业岗位，优先推荐就业，优先保障子女入托、入学。《条例（草案）》还规定对成功捐献造血干细胞的，1次按照捐献全血1000毫升核算，本人终身享受无限量免费用血；其父母、子女、配偶、配偶父母可以累计享受不超过1000毫升的免费用血。州</w:t>
      </w:r>
      <w:r>
        <w:rPr>
          <w:rFonts w:hint="eastAsia" w:ascii="Times New Roman" w:hAnsi="Times New Roman" w:eastAsia="方正仿宋简体" w:cs="Times New Roman"/>
          <w:snapToGrid w:val="0"/>
          <w:color w:val="000000"/>
          <w:spacing w:val="0"/>
          <w:kern w:val="21"/>
          <w:sz w:val="32"/>
          <w:lang w:val="en-US" w:eastAsia="zh-CN"/>
        </w:rPr>
        <w:t>、</w:t>
      </w:r>
      <w:r>
        <w:rPr>
          <w:rFonts w:hint="default" w:ascii="Times New Roman" w:hAnsi="Times New Roman" w:eastAsia="方正仿宋简体" w:cs="Times New Roman"/>
          <w:snapToGrid w:val="0"/>
          <w:color w:val="000000"/>
          <w:spacing w:val="0"/>
          <w:kern w:val="21"/>
          <w:sz w:val="32"/>
          <w:lang w:val="en-US" w:eastAsia="zh-CN"/>
        </w:rPr>
        <w:t>县市政府应当对积极参与无偿献血或者在无偿献血工作中作出显著成绩和贡献的个人、集体给予表扬奖励。</w:t>
      </w:r>
    </w:p>
    <w:p w14:paraId="4D87ADDB">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方正仿宋简体" w:cs="Times New Roman"/>
          <w:snapToGrid w:val="0"/>
          <w:color w:val="000000"/>
          <w:spacing w:val="0"/>
          <w:kern w:val="21"/>
          <w:sz w:val="32"/>
          <w:lang w:val="en-US" w:eastAsia="zh-CN"/>
        </w:rPr>
      </w:pPr>
      <w:r>
        <w:rPr>
          <w:rFonts w:hint="eastAsia" w:ascii="方正楷体简体" w:hAnsi="方正楷体简体" w:eastAsia="方正楷体简体" w:cs="方正楷体简体"/>
          <w:snapToGrid w:val="0"/>
          <w:color w:val="000000"/>
          <w:spacing w:val="0"/>
          <w:kern w:val="21"/>
          <w:sz w:val="32"/>
          <w:lang w:val="en-US" w:eastAsia="zh-CN"/>
        </w:rPr>
        <w:t>（五）明确了相关法律责任。</w:t>
      </w:r>
      <w:r>
        <w:rPr>
          <w:rFonts w:hint="default" w:ascii="Times New Roman" w:hAnsi="Times New Roman" w:eastAsia="方正仿宋简体" w:cs="Times New Roman"/>
          <w:snapToGrid w:val="0"/>
          <w:color w:val="000000"/>
          <w:spacing w:val="0"/>
          <w:kern w:val="21"/>
          <w:sz w:val="32"/>
          <w:lang w:val="en-US" w:eastAsia="zh-CN"/>
        </w:rPr>
        <w:t>为确保各项</w:t>
      </w:r>
      <w:r>
        <w:rPr>
          <w:rFonts w:hint="eastAsia" w:ascii="Times New Roman" w:hAnsi="Times New Roman" w:eastAsia="方正仿宋简体" w:cs="Times New Roman"/>
          <w:snapToGrid w:val="0"/>
          <w:color w:val="000000"/>
          <w:spacing w:val="0"/>
          <w:kern w:val="21"/>
          <w:sz w:val="32"/>
          <w:lang w:val="en-US" w:eastAsia="zh-CN"/>
        </w:rPr>
        <w:t>规定</w:t>
      </w:r>
      <w:r>
        <w:rPr>
          <w:rFonts w:hint="default" w:ascii="Times New Roman" w:hAnsi="Times New Roman" w:eastAsia="方正仿宋简体" w:cs="Times New Roman"/>
          <w:snapToGrid w:val="0"/>
          <w:color w:val="000000"/>
          <w:spacing w:val="0"/>
          <w:kern w:val="21"/>
          <w:sz w:val="32"/>
          <w:lang w:val="en-US" w:eastAsia="zh-CN"/>
        </w:rPr>
        <w:t>落到实处，《条例（草案）》第十七条明确了对违反本条例规定的行为追究法律责任。</w:t>
      </w:r>
    </w:p>
    <w:p w14:paraId="6AC46390">
      <w:pPr>
        <w:rPr>
          <w:rFonts w:hint="default"/>
          <w:lang w:val="en-US" w:eastAsia="zh-CN"/>
        </w:rPr>
      </w:pPr>
    </w:p>
    <w:sectPr>
      <w:footerReference r:id="rId3" w:type="default"/>
      <w:footerReference r:id="rId4" w:type="even"/>
      <w:pgSz w:w="11906" w:h="16838"/>
      <w:pgMar w:top="1928" w:right="1474" w:bottom="1701" w:left="1531" w:header="737" w:footer="1474" w:gutter="0"/>
      <w:paperSrc/>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D02E8796-892D-485C-8AC5-FE8BD49B5880}"/>
  </w:font>
  <w:font w:name="仿宋_GB2312">
    <w:panose1 w:val="02010609030101010101"/>
    <w:charset w:val="86"/>
    <w:family w:val="modern"/>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embedRegular r:id="rId2" w:fontKey="{1BC4DC70-F1C5-4094-A39F-1FB65094037A}"/>
  </w:font>
  <w:font w:name="方正仿宋简体">
    <w:panose1 w:val="03000509000000000000"/>
    <w:charset w:val="86"/>
    <w:family w:val="script"/>
    <w:pitch w:val="default"/>
    <w:sig w:usb0="00000001" w:usb1="080E0000" w:usb2="00000000" w:usb3="00000000" w:csb0="00040000" w:csb1="00000000"/>
    <w:embedRegular r:id="rId3" w:fontKey="{A2817AC0-8BB3-4C82-81EA-548DFD0073E2}"/>
  </w:font>
  <w:font w:name="方正小标宋简体">
    <w:panose1 w:val="03000509000000000000"/>
    <w:charset w:val="86"/>
    <w:family w:val="script"/>
    <w:pitch w:val="default"/>
    <w:sig w:usb0="00000001" w:usb1="080E0000" w:usb2="00000000" w:usb3="00000000" w:csb0="00040000" w:csb1="00000000"/>
    <w:embedRegular r:id="rId4" w:fontKey="{548BC8FE-0DB1-440F-ACEB-97C554D75546}"/>
  </w:font>
  <w:font w:name="方正小标宋_GBK">
    <w:panose1 w:val="03000509000000000000"/>
    <w:charset w:val="86"/>
    <w:family w:val="auto"/>
    <w:pitch w:val="default"/>
    <w:sig w:usb0="00000001" w:usb1="080E0000" w:usb2="00000000" w:usb3="00000000" w:csb0="00040000" w:csb1="00000000"/>
    <w:embedRegular r:id="rId5" w:fontKey="{775DF1DB-760F-4976-9FEA-679AF2DD1FDC}"/>
  </w:font>
  <w:font w:name="方正楷体简体">
    <w:panose1 w:val="03000509000000000000"/>
    <w:charset w:val="86"/>
    <w:family w:val="auto"/>
    <w:pitch w:val="default"/>
    <w:sig w:usb0="00000001" w:usb1="080E0000" w:usb2="00000000" w:usb3="00000000" w:csb0="00040000" w:csb1="00000000"/>
    <w:embedRegular r:id="rId6" w:fontKey="{BBA408BC-D54E-4482-924D-7D367A8B797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40E7F">
    <w:pPr>
      <w:pStyle w:val="7"/>
    </w:pPr>
    <w:r>
      <w:rPr>
        <w:sz w:val="18"/>
      </w:rPr>
      <mc:AlternateContent>
        <mc:Choice Requires="wps">
          <w:drawing>
            <wp:anchor distT="0" distB="0" distL="114300" distR="114300" simplePos="0" relativeHeight="251659264" behindDoc="0" locked="0" layoutInCell="1" allowOverlap="1">
              <wp:simplePos x="0" y="0"/>
              <wp:positionH relativeFrom="margin">
                <wp:posOffset>4794885</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697EEC1">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7.55pt;margin-top:0pt;height:144pt;width:144pt;mso-position-horizontal-relative:margin;mso-wrap-style:none;z-index:251659264;mso-width-relative:page;mso-height-relative:page;" filled="f" stroked="f" coordsize="21600,21600" o:gfxdata="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QxQHSzMMBESn3p&#10;0Qrtvh347E1xBk1n+jnxlm9qlLJlPjwwh8FA+Xg64R5LKQ1SmsGipDLuy7/OYzz6BS8lDQYtpxrv&#10;ihL5XqOPAAyj4UZjPxr6qO4MJhe9QS2diQsuyNEsnVGf8Z5WMQdcTHNkymkYzbvQDzveIxerVRd0&#10;tK4+VP0FTKFlYat3lsc0USpvV8cAaTvFo0C9KuhU3GAOu54NbyYO+p/7LurxP7H8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a3N37WAAAACQEAAA8AAAAAAAAAAQAgAAAAIgAAAGRycy9kb3ducmV2&#10;LnhtbFBLAQIUABQAAAAIAIdO4kC9dBt2NwIAAG8EAAAOAAAAAAAAAAEAIAAAACUBAABkcnMvZTJv&#10;RG9jLnhtbFBLBQYAAAAABgAGAFkBAADOBQAAAAA=&#10;">
              <v:fill on="f" focussize="0,0"/>
              <v:stroke on="f" weight="0.5pt"/>
              <v:imagedata o:title=""/>
              <o:lock v:ext="edit" aspectratio="f"/>
              <v:textbox inset="0mm,0mm,0mm,0mm" style="mso-fit-shape-to-text:t;">
                <w:txbxContent>
                  <w:p w14:paraId="1697EEC1">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28EC8">
    <w:pPr>
      <w:pStyle w:val="7"/>
    </w:pPr>
    <w:r>
      <w:rPr>
        <w:sz w:val="18"/>
      </w:rPr>
      <mc:AlternateContent>
        <mc:Choice Requires="wps">
          <w:drawing>
            <wp:anchor distT="0" distB="0" distL="114300" distR="114300" simplePos="0" relativeHeight="251660288" behindDoc="0" locked="0" layoutInCell="1" allowOverlap="1">
              <wp:simplePos x="0" y="0"/>
              <wp:positionH relativeFrom="margin">
                <wp:posOffset>219075</wp:posOffset>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7881ED9">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7.25pt;margin-top:0pt;height:144pt;width:144pt;mso-position-horizontal-relative:margin;mso-wrap-style:none;z-index:251660288;mso-width-relative:page;mso-height-relative:page;" filled="f" stroked="f" coordsize="21600,21600" o:gfxdata="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adSJT9QAAAAHAQAADwAAAAAAAAABACAAAAAiAAAAZHJzL2Rvd25yZXYu&#10;eG1sUEsBAhQAFAAAAAgAh07iQF4aj184AgAAbwQAAA4AAAAAAAAAAQAgAAAAIwEAAGRycy9lMm9E&#10;b2MueG1sUEsFBgAAAAAGAAYAWQEAAM0FAAAAAA==&#10;">
              <v:fill on="f" focussize="0,0"/>
              <v:stroke on="f" weight="0.5pt"/>
              <v:imagedata o:title=""/>
              <o:lock v:ext="edit" aspectratio="f"/>
              <v:textbox inset="0mm,0mm,0mm,0mm" style="mso-fit-shape-to-text:t;">
                <w:txbxContent>
                  <w:p w14:paraId="27881ED9">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hyphenationZone w:val="360"/>
  <w:evenAndOddHeaders w:val="1"/>
  <w:drawingGridHorizontalSpacing w:val="210"/>
  <w:drawingGridVerticalSpacing w:val="156"/>
  <w:displayHorizontalDrawingGridEvery w:val="1"/>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79B70EE"/>
    <w:rsid w:val="09516FF0"/>
    <w:rsid w:val="33334686"/>
    <w:rsid w:val="5ED61350"/>
    <w:rsid w:val="6BBCAE19"/>
    <w:rsid w:val="73FB79DB"/>
    <w:rsid w:val="7EECA90C"/>
    <w:rsid w:val="7FDF04E3"/>
    <w:rsid w:val="979B70EE"/>
    <w:rsid w:val="AE5FCC10"/>
    <w:rsid w:val="D7776CE2"/>
    <w:rsid w:val="DAA37654"/>
    <w:rsid w:val="DAEDA3B1"/>
    <w:rsid w:val="DBF3538A"/>
    <w:rsid w:val="F676BEEB"/>
    <w:rsid w:val="FFB6FD68"/>
    <w:rsid w:val="FFBE59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2">
    <w:name w:val="Default Paragraph Font"/>
    <w:semiHidden/>
    <w:qFormat/>
    <w:uiPriority w:val="0"/>
  </w:style>
  <w:style w:type="table" w:default="1" w:styleId="11">
    <w:name w:val="Normal Table"/>
    <w:semiHidden/>
    <w:qFormat/>
    <w:uiPriority w:val="0"/>
    <w:tblPr>
      <w:tblStyle w:val="11"/>
      <w:tblCellMar>
        <w:top w:w="0" w:type="dxa"/>
        <w:left w:w="108" w:type="dxa"/>
        <w:bottom w:w="0" w:type="dxa"/>
        <w:right w:w="108" w:type="dxa"/>
      </w:tblCellMar>
    </w:tblPr>
  </w:style>
  <w:style w:type="paragraph" w:customStyle="1" w:styleId="2">
    <w:name w:val="实施方案正文"/>
    <w:basedOn w:val="1"/>
    <w:qFormat/>
    <w:uiPriority w:val="0"/>
    <w:pPr>
      <w:ind w:firstLine="566" w:firstLineChars="202"/>
    </w:pPr>
    <w:rPr>
      <w:rFonts w:ascii="Calibri" w:hAnsi="Calibri" w:cs="黑体"/>
      <w:szCs w:val="28"/>
    </w:rPr>
  </w:style>
  <w:style w:type="paragraph" w:styleId="4">
    <w:name w:val="Normal Indent"/>
    <w:basedOn w:val="1"/>
    <w:next w:val="1"/>
    <w:qFormat/>
    <w:uiPriority w:val="99"/>
    <w:pPr>
      <w:snapToGrid w:val="0"/>
      <w:spacing w:line="300" w:lineRule="auto"/>
      <w:ind w:firstLine="556"/>
    </w:pPr>
    <w:rPr>
      <w:rFonts w:ascii="仿宋_GB2312" w:hAnsi="宋体" w:eastAsia="仿宋_GB2312" w:cs="宋体"/>
      <w:kern w:val="0"/>
    </w:rPr>
  </w:style>
  <w:style w:type="paragraph" w:styleId="5">
    <w:name w:val="Body Text"/>
    <w:basedOn w:val="1"/>
    <w:next w:val="1"/>
    <w:qFormat/>
    <w:uiPriority w:val="0"/>
    <w:rPr>
      <w:rFonts w:eastAsia="仿宋_GB2312"/>
      <w:sz w:val="32"/>
      <w:szCs w:val="24"/>
    </w:rPr>
  </w:style>
  <w:style w:type="paragraph" w:styleId="6">
    <w:name w:val="Body Text Indent"/>
    <w:basedOn w:val="1"/>
    <w:unhideWhenUsed/>
    <w:qFormat/>
    <w:uiPriority w:val="99"/>
    <w:pPr>
      <w:spacing w:afterLines="0" w:afterAutospacing="0"/>
      <w:ind w:left="0" w:leftChars="0"/>
    </w:p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uppressAutoHyphens/>
      <w:spacing w:beforeAutospacing="1" w:afterAutospacing="1"/>
      <w:jc w:val="left"/>
    </w:pPr>
    <w:rPr>
      <w:rFonts w:ascii="Calibri" w:hAnsi="Calibri" w:eastAsia="宋体" w:cs="Times New Roman"/>
      <w:kern w:val="0"/>
      <w:sz w:val="24"/>
      <w:szCs w:val="24"/>
    </w:rPr>
  </w:style>
  <w:style w:type="paragraph" w:styleId="10">
    <w:name w:val="Body Text First Indent 2"/>
    <w:basedOn w:val="6"/>
    <w:next w:val="1"/>
    <w:unhideWhenUsed/>
    <w:qFormat/>
    <w:uiPriority w:val="99"/>
    <w:pPr>
      <w:adjustRightInd w:val="0"/>
      <w:snapToGrid w:val="0"/>
      <w:spacing w:line="590" w:lineRule="exact"/>
      <w:ind w:left="0" w:leftChars="0"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2553</Words>
  <Characters>2635</Characters>
  <Lines>0</Lines>
  <Paragraphs>0</Paragraphs>
  <TotalTime>1.33333333333333</TotalTime>
  <ScaleCrop>false</ScaleCrop>
  <LinksUpToDate>false</LinksUpToDate>
  <CharactersWithSpaces>2635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2025-06-10T23:24:00Z</dcterms:created>
  <dc:creator>user</dc:creator>
  <cp:lastModifiedBy>孙开有</cp:lastModifiedBy>
  <cp:lastPrinted>2025-06-11T10:58:18Z</cp:lastPrinted>
  <dcterms:modified xsi:type="dcterms:W3CDTF">2025-06-11T03:10:24Z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E4A0C0B9F2A54589A9F572A1D35ED06E_13</vt:lpwstr>
  </property>
</Properties>
</file>