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color w:val="auto"/>
          <w:kern w:val="0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楚雄州拟认定第十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批农业产业化州级龙头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企业名单（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59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户）</w:t>
      </w:r>
    </w:p>
    <w:p>
      <w:pPr>
        <w:spacing w:line="600" w:lineRule="exact"/>
        <w:rPr>
          <w:rFonts w:ascii="方正仿宋简体" w:eastAsia="方正仿宋简体"/>
          <w:color w:val="auto"/>
          <w:kern w:val="0"/>
          <w:sz w:val="44"/>
          <w:szCs w:val="44"/>
        </w:rPr>
      </w:pP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楚雄市：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楚雄和康中草药有限公司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楚雄州供销物联科技有限公司</w:t>
      </w:r>
    </w:p>
    <w:p>
      <w:pPr>
        <w:spacing w:line="600" w:lineRule="exact"/>
        <w:rPr>
          <w:rFonts w:hint="default" w:ascii="方正仿宋简体" w:eastAsia="方正仿宋简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bCs w:val="0"/>
          <w:color w:val="auto"/>
          <w:sz w:val="32"/>
          <w:szCs w:val="32"/>
          <w:lang w:eastAsia="zh-CN"/>
        </w:rPr>
        <w:t>禄丰市：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b/>
          <w:bCs w:val="0"/>
          <w:color w:val="auto"/>
          <w:sz w:val="32"/>
          <w:szCs w:val="32"/>
          <w:lang w:val="en-US" w:eastAsia="zh-CN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云南山悦商贸有限公司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禄丰庆丰农业种植有限公司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禄丰宝润农业发展有限公司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禄丰广通麦瓜冲养殖场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云南喜迎春科技有限公司</w:t>
      </w:r>
      <w:bookmarkStart w:id="0" w:name="_GoBack"/>
      <w:bookmarkEnd w:id="0"/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  <w:t>云南泽盛农业发展有限公司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  <w:highlight w:val="none"/>
          <w:lang w:eastAsia="zh-CN"/>
        </w:rPr>
        <w:t>禄丰锦海农业科技发展有限公司</w:t>
      </w:r>
    </w:p>
    <w:p>
      <w:pPr>
        <w:spacing w:line="600" w:lineRule="exact"/>
        <w:rPr>
          <w:rFonts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双柏县：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双柏鄂嘉荣兴农业发展有限公司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双柏正海农业开发有限公司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楚雄云石农业发展有限公司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云南臻然汇峰农业发展有限公司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双柏嘉行葡萄园艺有限公司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云南泰华丰功药业有限公司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楚雄香农特种水产养殖有限公司</w:t>
      </w:r>
    </w:p>
    <w:p>
      <w:pPr>
        <w:spacing w:line="600" w:lineRule="exact"/>
        <w:rPr>
          <w:rFonts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牟定县：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牟定县芳辉农业科技发展有限公司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牟定聚隆农牧业开发有限公司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牟定县宸蓬农牧有限公司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牟定县云兴园种养殖有限责任公司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牟定县创恒农牧发展有限公司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云南迈康旺农牧科技有限责任公司</w:t>
      </w: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南华县：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云南辰泽农业发展有限公司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南华滇峰牧业有限公司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南华蕈业食品有限公司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南华县丰凯农副产品经营部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南华县罗氏农副产品经营部</w:t>
      </w: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姚安县：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姚安云上优品农业发展有限公司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云南胜源农业科技发展有限公司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姚安云秀花卉有限公司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姚安县红丰现代农业发展有限公司</w:t>
      </w: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大姚县：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云南源谷高原特色农业发展有限公司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云南唯彝农业开发有限责任公司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云南成诚农业开发有限公司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大姚宏光农产品开发有限公司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楚雄雄昌畜牧有限公司</w:t>
      </w: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永仁县：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永仁圣枣王农业发展有限公司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永仁腾新农业开发有限公司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云南永莹农业开发有限公司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永仁林昇农牧发展有限公司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云南风沃农业科技有限公司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永仁创能农业科技开发有限公司</w:t>
      </w:r>
    </w:p>
    <w:p>
      <w:pPr>
        <w:spacing w:line="600" w:lineRule="exact"/>
        <w:rPr>
          <w:rFonts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元谋县：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元谋富美农业发展有限公司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元谋富秋农业发展有限公司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元谋毫堃热带果蔬种植有限公司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元谋亿螈农林发展有限公司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元谋洋艺农业发展有限公司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元谋诚润果蔬有限公司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元谋蔬乡世家农产品有限公司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元谋县羽田种业有限公司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元谋县忠明果蔬有限公司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元谋博明农业发展有限公司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元谋园龙农业开发有限公司</w:t>
      </w:r>
    </w:p>
    <w:p>
      <w:pPr>
        <w:spacing w:line="600" w:lineRule="exact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元谋杰创果蔬有限公司</w:t>
      </w:r>
    </w:p>
    <w:p>
      <w:pPr>
        <w:spacing w:line="600" w:lineRule="exact"/>
        <w:rPr>
          <w:rFonts w:hint="eastAsia" w:ascii="方正仿宋简体" w:eastAsia="方正仿宋简体"/>
          <w:b/>
          <w:color w:val="auto"/>
          <w:sz w:val="32"/>
          <w:szCs w:val="32"/>
        </w:rPr>
      </w:pPr>
      <w:r>
        <w:rPr>
          <w:rFonts w:hint="eastAsia" w:ascii="方正仿宋简体" w:eastAsia="方正仿宋简体"/>
          <w:b/>
          <w:color w:val="auto"/>
          <w:sz w:val="32"/>
          <w:szCs w:val="32"/>
        </w:rPr>
        <w:t>武定县：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b/>
          <w:color w:val="auto"/>
          <w:sz w:val="32"/>
          <w:szCs w:val="32"/>
        </w:rPr>
        <w:t>户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云南海凤农牧发展有限公司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云南首羽农业发展有限公司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云南花御史农业科技开发有限公司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武定术育农业科技开发有限公司</w:t>
      </w:r>
    </w:p>
    <w:p>
      <w:pPr>
        <w:spacing w:line="600" w:lineRule="exact"/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eastAsia="方正仿宋简体"/>
          <w:b w:val="0"/>
          <w:bCs/>
          <w:color w:val="auto"/>
          <w:sz w:val="32"/>
          <w:szCs w:val="32"/>
        </w:rPr>
        <w:t>云南昊盟农业科技有限公司</w:t>
      </w:r>
    </w:p>
    <w:p>
      <w:pPr>
        <w:spacing w:line="600" w:lineRule="exact"/>
        <w:rPr>
          <w:rFonts w:ascii="方正仿宋简体" w:eastAsia="方正仿宋简体"/>
          <w:color w:val="auto"/>
          <w:sz w:val="32"/>
          <w:szCs w:val="32"/>
        </w:rPr>
      </w:pPr>
    </w:p>
    <w:sectPr>
      <w:footerReference r:id="rId3" w:type="default"/>
      <w:pgSz w:w="11906" w:h="16838"/>
      <w:pgMar w:top="1588" w:right="1418" w:bottom="158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206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4MzNhM2ZlMjhiNGQzYWZjYzUyNmYxODNmMmVmZjAifQ=="/>
  </w:docVars>
  <w:rsids>
    <w:rsidRoot w:val="00F31B86"/>
    <w:rsid w:val="001C63AE"/>
    <w:rsid w:val="0036600B"/>
    <w:rsid w:val="005426B9"/>
    <w:rsid w:val="00686902"/>
    <w:rsid w:val="00757762"/>
    <w:rsid w:val="007B65CA"/>
    <w:rsid w:val="008168B6"/>
    <w:rsid w:val="00A7583A"/>
    <w:rsid w:val="00CC2753"/>
    <w:rsid w:val="00D17DBA"/>
    <w:rsid w:val="00D97D42"/>
    <w:rsid w:val="00E732DB"/>
    <w:rsid w:val="00F31B86"/>
    <w:rsid w:val="1249100C"/>
    <w:rsid w:val="200F04EB"/>
    <w:rsid w:val="2AEB430D"/>
    <w:rsid w:val="383D0BE0"/>
    <w:rsid w:val="76062F9B"/>
    <w:rsid w:val="7A5C64EA"/>
    <w:rsid w:val="7C5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icrosoft JhengHei Light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9">
    <w:name w:val="页眉或页脚 (2)"/>
    <w:basedOn w:val="1"/>
    <w:qFormat/>
    <w:uiPriority w:val="0"/>
    <w:pPr>
      <w:shd w:val="clear" w:color="auto" w:fill="FFFFFF"/>
    </w:pPr>
    <w:rPr>
      <w:rFonts w:eastAsia="Times New Roman" w:cs="Times New Roman"/>
      <w:sz w:val="20"/>
      <w:lang w:val="zh-CN" w:bidi="zh-CN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819</Words>
  <Characters>821</Characters>
  <Lines>5</Lines>
  <Paragraphs>1</Paragraphs>
  <TotalTime>13</TotalTime>
  <ScaleCrop>false</ScaleCrop>
  <LinksUpToDate>false</LinksUpToDate>
  <CharactersWithSpaces>821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2020-12-12T03:41:00Z</dcterms:created>
  <dc:creator>lenovo</dc:creator>
  <cp:lastModifiedBy>和丽秋</cp:lastModifiedBy>
  <cp:lastPrinted>2022-12-12T03:08:00Z</cp:lastPrinted>
  <dcterms:modified xsi:type="dcterms:W3CDTF">2022-12-12T03:35:25Z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8364E1941B284D6EAAA95CE94E07CF6C</vt:lpwstr>
  </property>
</Properties>
</file>