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5" w:name="_GoBack"/>
      <w:bookmarkEnd w:id="5"/>
    </w:p>
    <w:p>
      <w:pPr>
        <w:jc w:val="center"/>
        <w:rPr>
          <w:b/>
          <w:sz w:val="36"/>
          <w:szCs w:val="36"/>
        </w:rPr>
      </w:pPr>
      <w:r>
        <w:rPr>
          <w:rFonts w:hint="eastAsia"/>
          <w:b/>
          <w:sz w:val="36"/>
          <w:szCs w:val="36"/>
        </w:rPr>
        <w:t>疾病和手术操作分类代码更新切换说明</w:t>
      </w:r>
    </w:p>
    <w:p>
      <w:pPr>
        <w:jc w:val="center"/>
        <w:rPr>
          <w:b/>
          <w:sz w:val="36"/>
          <w:szCs w:val="36"/>
        </w:rPr>
      </w:pPr>
    </w:p>
    <w:p>
      <w:pPr>
        <w:pStyle w:val="18"/>
        <w:numPr>
          <w:ilvl w:val="0"/>
          <w:numId w:val="1"/>
        </w:numPr>
        <w:ind w:firstLineChars="0"/>
        <w:jc w:val="left"/>
        <w:rPr>
          <w:rFonts w:ascii="仿宋_GB2312" w:eastAsia="仿宋_GB2312"/>
          <w:sz w:val="32"/>
          <w:szCs w:val="32"/>
        </w:rPr>
      </w:pPr>
      <w:r>
        <w:rPr>
          <w:rFonts w:hint="eastAsia" w:ascii="仿宋_GB2312" w:eastAsia="仿宋_GB2312"/>
          <w:sz w:val="32"/>
          <w:szCs w:val="32"/>
        </w:rPr>
        <w:t>中心疾病诊断库更新</w:t>
      </w:r>
    </w:p>
    <w:p>
      <w:pPr>
        <w:pStyle w:val="18"/>
        <w:ind w:left="720" w:firstLine="640"/>
        <w:jc w:val="left"/>
        <w:rPr>
          <w:rFonts w:ascii="仿宋_GB2312" w:eastAsia="仿宋_GB2312"/>
          <w:sz w:val="32"/>
          <w:szCs w:val="32"/>
        </w:rPr>
      </w:pPr>
      <w:r>
        <w:rPr>
          <w:rFonts w:ascii="仿宋_GB2312" w:eastAsia="仿宋_GB2312"/>
          <w:sz w:val="32"/>
          <w:szCs w:val="32"/>
        </w:rPr>
        <w:t>中心疾病诊断库升级更新到</w:t>
      </w:r>
      <w:r>
        <w:rPr>
          <w:rFonts w:hint="eastAsia" w:ascii="仿宋_GB2312" w:eastAsia="仿宋_GB2312"/>
          <w:sz w:val="32"/>
          <w:szCs w:val="32"/>
        </w:rPr>
        <w:t>国家医保局发布的最新医保疾病诊断字典库。为保证历史数据的真实性，旧版疾病编码库不删除数据，在系统设置无效标识，不再提供下载。</w:t>
      </w:r>
    </w:p>
    <w:p>
      <w:pPr>
        <w:pStyle w:val="18"/>
        <w:ind w:left="720" w:firstLine="640"/>
        <w:jc w:val="left"/>
        <w:rPr>
          <w:rFonts w:ascii="仿宋_GB2312" w:eastAsia="仿宋_GB2312"/>
          <w:sz w:val="32"/>
          <w:szCs w:val="32"/>
        </w:rPr>
      </w:pPr>
      <w:r>
        <w:rPr>
          <w:rFonts w:hint="eastAsia" w:ascii="仿宋_GB2312" w:eastAsia="仿宋_GB2312"/>
          <w:sz w:val="32"/>
          <w:szCs w:val="32"/>
        </w:rPr>
        <w:t>升级中涉及旧版疾病诊断编码与新版疾病诊断编码相同，但是名称不同的，为解决重复编码问题，旧版疾病编码增加后缀</w:t>
      </w:r>
      <w:r>
        <w:rPr>
          <w:rFonts w:ascii="仿宋_GB2312" w:eastAsia="仿宋_GB2312"/>
          <w:sz w:val="32"/>
          <w:szCs w:val="32"/>
        </w:rPr>
        <w:t>”_OLD”</w:t>
      </w:r>
      <w:r>
        <w:rPr>
          <w:rFonts w:hint="eastAsia" w:ascii="仿宋_GB2312" w:eastAsia="仿宋_GB2312"/>
          <w:sz w:val="32"/>
          <w:szCs w:val="32"/>
        </w:rPr>
        <w:t>，</w:t>
      </w:r>
      <w:r>
        <w:rPr>
          <w:rFonts w:ascii="仿宋_GB2312" w:eastAsia="仿宋_GB2312"/>
          <w:sz w:val="32"/>
          <w:szCs w:val="32"/>
        </w:rPr>
        <w:t>同时旧版疾病名称增加后缀”(旧)”</w:t>
      </w:r>
      <w:r>
        <w:rPr>
          <w:rFonts w:hint="eastAsia" w:ascii="仿宋_GB2312" w:eastAsia="仿宋_GB2312"/>
          <w:sz w:val="32"/>
          <w:szCs w:val="32"/>
        </w:rPr>
        <w:t>，</w:t>
      </w:r>
      <w:r>
        <w:rPr>
          <w:rFonts w:ascii="仿宋_GB2312" w:eastAsia="仿宋_GB2312"/>
          <w:sz w:val="32"/>
          <w:szCs w:val="32"/>
        </w:rPr>
        <w:t>并标识为无效</w:t>
      </w:r>
      <w:r>
        <w:rPr>
          <w:rFonts w:hint="eastAsia" w:ascii="仿宋_GB2312" w:eastAsia="仿宋_GB2312"/>
          <w:sz w:val="32"/>
          <w:szCs w:val="32"/>
        </w:rPr>
        <w:t>。</w:t>
      </w:r>
    </w:p>
    <w:p>
      <w:pPr>
        <w:pStyle w:val="18"/>
        <w:ind w:left="720" w:firstLine="640"/>
        <w:jc w:val="left"/>
        <w:rPr>
          <w:rFonts w:ascii="仿宋_GB2312" w:eastAsia="仿宋_GB2312"/>
          <w:sz w:val="32"/>
          <w:szCs w:val="32"/>
        </w:rPr>
      </w:pPr>
    </w:p>
    <w:p>
      <w:pPr>
        <w:pStyle w:val="18"/>
        <w:numPr>
          <w:ilvl w:val="0"/>
          <w:numId w:val="1"/>
        </w:numPr>
        <w:ind w:firstLineChars="0"/>
        <w:jc w:val="left"/>
        <w:rPr>
          <w:rFonts w:ascii="仿宋_GB2312" w:eastAsia="仿宋_GB2312"/>
          <w:sz w:val="32"/>
          <w:szCs w:val="32"/>
        </w:rPr>
      </w:pPr>
      <w:r>
        <w:rPr>
          <w:rFonts w:hint="eastAsia" w:ascii="仿宋_GB2312" w:eastAsia="仿宋_GB2312"/>
          <w:sz w:val="32"/>
          <w:szCs w:val="32"/>
        </w:rPr>
        <w:t>特殊疾病诊断编码上传方式</w:t>
      </w:r>
    </w:p>
    <w:p>
      <w:pPr>
        <w:pStyle w:val="18"/>
        <w:ind w:left="720" w:firstLine="640"/>
        <w:jc w:val="left"/>
        <w:rPr>
          <w:rFonts w:ascii="仿宋_GB2312" w:eastAsia="仿宋_GB2312"/>
          <w:sz w:val="32"/>
          <w:szCs w:val="32"/>
        </w:rPr>
      </w:pPr>
      <w:r>
        <w:rPr>
          <w:rFonts w:hint="eastAsia" w:ascii="仿宋_GB2312" w:eastAsia="仿宋_GB2312"/>
          <w:sz w:val="32"/>
          <w:szCs w:val="32"/>
        </w:rPr>
        <w:t>旧版疾病代码中，有部分编码与特殊疾病慢性病门诊、生育报销、重大疾病、病种付费等待遇报销直接关联，为确保上述费用能够正常结算待遇，因此在上传医保结算时确诊诊断仍然按照原始特殊编码上传作为医保待遇识别，但同时需要将对应的新版疾病编码以多诊断方式上传。</w:t>
      </w:r>
    </w:p>
    <w:p>
      <w:pPr>
        <w:pStyle w:val="18"/>
        <w:ind w:left="720" w:firstLine="640"/>
        <w:jc w:val="left"/>
        <w:rPr>
          <w:rFonts w:ascii="仿宋_GB2312" w:eastAsia="仿宋_GB2312"/>
          <w:sz w:val="32"/>
          <w:szCs w:val="32"/>
        </w:rPr>
      </w:pPr>
      <w:r>
        <w:rPr>
          <w:rFonts w:hint="eastAsia" w:ascii="仿宋_GB2312" w:eastAsia="仿宋_GB2312"/>
          <w:sz w:val="32"/>
          <w:szCs w:val="32"/>
        </w:rPr>
        <w:t>非特殊待遇的病种结算，均按照新版疾病编码上传结算。</w:t>
      </w:r>
    </w:p>
    <w:p>
      <w:pPr>
        <w:pStyle w:val="18"/>
        <w:ind w:left="720" w:firstLine="640"/>
        <w:jc w:val="left"/>
        <w:rPr>
          <w:rFonts w:ascii="仿宋_GB2312" w:eastAsia="仿宋_GB2312"/>
          <w:sz w:val="32"/>
          <w:szCs w:val="32"/>
        </w:rPr>
      </w:pPr>
      <w:r>
        <w:rPr>
          <w:rFonts w:hint="eastAsia" w:ascii="仿宋_GB2312" w:eastAsia="仿宋_GB2312"/>
          <w:sz w:val="32"/>
          <w:szCs w:val="32"/>
        </w:rPr>
        <w:t>1、特殊待遇疾病编码上传方式</w:t>
      </w:r>
    </w:p>
    <w:p>
      <w:pPr>
        <w:pStyle w:val="18"/>
        <w:ind w:left="720" w:firstLine="640"/>
        <w:jc w:val="left"/>
        <w:rPr>
          <w:rFonts w:ascii="仿宋_GB2312" w:eastAsia="仿宋_GB2312"/>
          <w:sz w:val="32"/>
          <w:szCs w:val="32"/>
        </w:rPr>
      </w:pPr>
      <w:r>
        <w:rPr>
          <w:rFonts w:hint="eastAsia" w:ascii="仿宋_GB2312" w:eastAsia="仿宋_GB2312"/>
          <w:sz w:val="32"/>
          <w:szCs w:val="32"/>
        </w:rPr>
        <w:t>确诊诊断按照特殊疾病编码上传，接口交易代码类别0</w:t>
      </w:r>
      <w:r>
        <w:rPr>
          <w:rFonts w:ascii="仿宋_GB2312" w:eastAsia="仿宋_GB2312"/>
          <w:sz w:val="32"/>
          <w:szCs w:val="32"/>
        </w:rPr>
        <w:t>5</w:t>
      </w:r>
      <w:r>
        <w:rPr>
          <w:rFonts w:hint="eastAsia" w:ascii="仿宋_GB2312" w:eastAsia="仿宋_GB2312"/>
          <w:sz w:val="32"/>
          <w:szCs w:val="32"/>
        </w:rPr>
        <w:t>（更新就诊信息），参数位置：第1</w:t>
      </w:r>
      <w:r>
        <w:rPr>
          <w:rFonts w:ascii="仿宋_GB2312" w:eastAsia="仿宋_GB2312"/>
          <w:sz w:val="32"/>
          <w:szCs w:val="32"/>
        </w:rPr>
        <w:t>0位确诊疾病编码</w:t>
      </w:r>
      <w:r>
        <w:rPr>
          <w:rFonts w:hint="eastAsia" w:ascii="仿宋_GB2312" w:eastAsia="仿宋_GB2312"/>
          <w:sz w:val="32"/>
          <w:szCs w:val="32"/>
        </w:rPr>
        <w:t>。对应新版疾病编码以多诊断方式上传，接口交易代码类别0</w:t>
      </w:r>
      <w:r>
        <w:rPr>
          <w:rFonts w:ascii="仿宋_GB2312" w:eastAsia="仿宋_GB2312"/>
          <w:sz w:val="32"/>
          <w:szCs w:val="32"/>
        </w:rPr>
        <w:t>4</w:t>
      </w:r>
      <w:r>
        <w:rPr>
          <w:rFonts w:hint="eastAsia" w:ascii="仿宋_GB2312" w:eastAsia="仿宋_GB2312"/>
          <w:sz w:val="32"/>
          <w:szCs w:val="32"/>
        </w:rPr>
        <w:t>（多诊断上传）。</w:t>
      </w:r>
    </w:p>
    <w:p>
      <w:pPr>
        <w:pStyle w:val="18"/>
        <w:ind w:left="720" w:firstLine="64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、非特殊待遇疾病编码上传方式</w:t>
      </w:r>
    </w:p>
    <w:p>
      <w:pPr>
        <w:pStyle w:val="18"/>
        <w:ind w:left="720" w:firstLine="640"/>
        <w:jc w:val="left"/>
        <w:rPr>
          <w:rFonts w:ascii="仿宋_GB2312" w:eastAsia="仿宋_GB2312"/>
          <w:sz w:val="32"/>
          <w:szCs w:val="32"/>
        </w:rPr>
      </w:pPr>
      <w:r>
        <w:rPr>
          <w:rFonts w:ascii="仿宋_GB2312" w:eastAsia="仿宋_GB2312"/>
          <w:sz w:val="32"/>
          <w:szCs w:val="32"/>
        </w:rPr>
        <w:t>确诊诊断和多诊断均以新版疾病诊断编码上传</w:t>
      </w:r>
      <w:r>
        <w:rPr>
          <w:rFonts w:hint="eastAsia" w:ascii="仿宋_GB2312" w:eastAsia="仿宋_GB2312"/>
          <w:sz w:val="32"/>
          <w:szCs w:val="32"/>
        </w:rPr>
        <w:t>。</w:t>
      </w:r>
    </w:p>
    <w:p>
      <w:pPr>
        <w:pStyle w:val="18"/>
        <w:ind w:left="720" w:firstLine="640"/>
        <w:jc w:val="left"/>
        <w:rPr>
          <w:rFonts w:ascii="仿宋_GB2312" w:eastAsia="仿宋_GB2312"/>
          <w:sz w:val="32"/>
          <w:szCs w:val="32"/>
        </w:rPr>
      </w:pPr>
    </w:p>
    <w:p>
      <w:pPr>
        <w:pStyle w:val="18"/>
        <w:numPr>
          <w:ilvl w:val="0"/>
          <w:numId w:val="1"/>
        </w:numPr>
        <w:ind w:firstLineChars="0"/>
        <w:jc w:val="left"/>
        <w:rPr>
          <w:rFonts w:ascii="仿宋_GB2312" w:eastAsia="仿宋_GB2312"/>
          <w:sz w:val="32"/>
          <w:szCs w:val="32"/>
        </w:rPr>
      </w:pPr>
      <w:r>
        <w:rPr>
          <w:rFonts w:hint="eastAsia" w:ascii="仿宋_GB2312" w:eastAsia="仿宋_GB2312"/>
          <w:sz w:val="32"/>
          <w:szCs w:val="32"/>
        </w:rPr>
        <w:t>新版疾病诊断同步工具下载与查询</w:t>
      </w:r>
    </w:p>
    <w:p>
      <w:pPr>
        <w:pStyle w:val="18"/>
        <w:numPr>
          <w:ilvl w:val="0"/>
          <w:numId w:val="2"/>
        </w:numPr>
        <w:ind w:firstLineChars="0"/>
        <w:jc w:val="left"/>
        <w:rPr>
          <w:rFonts w:ascii="仿宋_GB2312" w:eastAsia="仿宋_GB2312"/>
          <w:sz w:val="32"/>
          <w:szCs w:val="32"/>
        </w:rPr>
      </w:pPr>
      <w:r>
        <w:rPr>
          <w:rFonts w:hint="eastAsia" w:ascii="仿宋_GB2312" w:eastAsia="仿宋_GB2312"/>
          <w:sz w:val="32"/>
          <w:szCs w:val="32"/>
        </w:rPr>
        <w:t>新版疾病诊断在同步工具【数据同步】菜单里面勾选病种信息下载，新版疾病更新后，下载的病种信息只有新版疾病，旧版疾病编码将不提供下载，中心疾病切换在1</w:t>
      </w:r>
      <w:r>
        <w:rPr>
          <w:rFonts w:ascii="仿宋_GB2312" w:eastAsia="仿宋_GB2312"/>
          <w:sz w:val="32"/>
          <w:szCs w:val="32"/>
        </w:rPr>
        <w:t>2月</w:t>
      </w:r>
      <w:r>
        <w:rPr>
          <w:rFonts w:hint="eastAsia" w:ascii="仿宋_GB2312" w:eastAsia="仿宋_GB2312"/>
          <w:sz w:val="32"/>
          <w:szCs w:val="32"/>
        </w:rPr>
        <w:t>2</w:t>
      </w:r>
      <w:r>
        <w:rPr>
          <w:rFonts w:ascii="仿宋_GB2312" w:eastAsia="仿宋_GB2312"/>
          <w:sz w:val="32"/>
          <w:szCs w:val="32"/>
        </w:rPr>
        <w:t>0号完成</w:t>
      </w:r>
      <w:r>
        <w:rPr>
          <w:rFonts w:hint="eastAsia" w:ascii="仿宋_GB2312" w:eastAsia="仿宋_GB2312"/>
          <w:sz w:val="32"/>
          <w:szCs w:val="32"/>
        </w:rPr>
        <w:t>，</w:t>
      </w:r>
      <w:r>
        <w:rPr>
          <w:rFonts w:ascii="仿宋_GB2312" w:eastAsia="仿宋_GB2312"/>
          <w:sz w:val="32"/>
          <w:szCs w:val="32"/>
        </w:rPr>
        <w:t>请在2019年</w:t>
      </w:r>
      <w:r>
        <w:rPr>
          <w:rFonts w:hint="eastAsia" w:ascii="仿宋_GB2312" w:eastAsia="仿宋_GB2312"/>
          <w:sz w:val="32"/>
          <w:szCs w:val="32"/>
        </w:rPr>
        <w:t>12月2</w:t>
      </w:r>
      <w:r>
        <w:rPr>
          <w:rFonts w:ascii="仿宋_GB2312" w:eastAsia="仿宋_GB2312"/>
          <w:sz w:val="32"/>
          <w:szCs w:val="32"/>
        </w:rPr>
        <w:t>0号之后进行下载</w:t>
      </w:r>
      <w:r>
        <w:rPr>
          <w:rFonts w:hint="eastAsia" w:ascii="仿宋_GB2312" w:eastAsia="仿宋_GB2312"/>
          <w:sz w:val="32"/>
          <w:szCs w:val="32"/>
        </w:rPr>
        <w:t>。</w:t>
      </w:r>
    </w:p>
    <w:p>
      <w:pPr>
        <w:pStyle w:val="18"/>
        <w:ind w:left="1440" w:firstLine="0" w:firstLineChars="0"/>
        <w:jc w:val="left"/>
        <w:rPr>
          <w:rFonts w:ascii="仿宋_GB2312" w:eastAsia="仿宋_GB2312"/>
          <w:sz w:val="32"/>
          <w:szCs w:val="32"/>
        </w:rPr>
      </w:pPr>
    </w:p>
    <w:p>
      <w:pPr>
        <w:pStyle w:val="18"/>
        <w:ind w:left="720"/>
        <w:jc w:val="left"/>
        <w:rPr>
          <w:rFonts w:ascii="仿宋_GB2312" w:eastAsia="仿宋_GB2312"/>
          <w:sz w:val="32"/>
          <w:szCs w:val="32"/>
        </w:rPr>
      </w:pPr>
      <w:r>
        <w:drawing>
          <wp:inline distT="0" distB="0" distL="0" distR="0">
            <wp:extent cx="5274310" cy="3140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3140075"/>
                    </a:xfrm>
                    <a:prstGeom prst="rect">
                      <a:avLst/>
                    </a:prstGeom>
                  </pic:spPr>
                </pic:pic>
              </a:graphicData>
            </a:graphic>
          </wp:inline>
        </w:drawing>
      </w:r>
    </w:p>
    <w:p>
      <w:pPr>
        <w:pStyle w:val="18"/>
        <w:ind w:left="720" w:firstLine="640"/>
        <w:jc w:val="center"/>
        <w:rPr>
          <w:rFonts w:ascii="仿宋_GB2312" w:eastAsia="仿宋_GB2312"/>
          <w:sz w:val="32"/>
          <w:szCs w:val="32"/>
        </w:rPr>
      </w:pPr>
      <w:r>
        <w:rPr>
          <w:rFonts w:hint="eastAsia" w:ascii="仿宋_GB2312" w:eastAsia="仿宋_GB2312"/>
          <w:sz w:val="32"/>
          <w:szCs w:val="32"/>
        </w:rPr>
        <w:t>图 3-</w:t>
      </w:r>
      <w:r>
        <w:rPr>
          <w:rFonts w:ascii="仿宋_GB2312" w:eastAsia="仿宋_GB2312"/>
          <w:sz w:val="32"/>
          <w:szCs w:val="32"/>
        </w:rPr>
        <w:t>1</w:t>
      </w:r>
    </w:p>
    <w:p>
      <w:pPr>
        <w:rPr>
          <w:rFonts w:ascii="仿宋_GB2312" w:eastAsia="仿宋_GB2312"/>
          <w:sz w:val="32"/>
          <w:szCs w:val="32"/>
        </w:rPr>
      </w:pPr>
    </w:p>
    <w:p>
      <w:pPr>
        <w:pStyle w:val="18"/>
        <w:ind w:left="720" w:firstLine="0" w:firstLineChars="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、新版疾病诊断在同步工具【信息查询】下面的【基本信息】里的【病种信息查询】菜单处查询。查询功能可以查询旧版疾病编码以及新版疾病编码。</w:t>
      </w:r>
    </w:p>
    <w:p>
      <w:pPr>
        <w:pStyle w:val="18"/>
        <w:ind w:left="720" w:firstLine="640"/>
        <w:jc w:val="center"/>
        <w:rPr>
          <w:rFonts w:ascii="仿宋_GB2312" w:eastAsia="仿宋_GB2312"/>
          <w:sz w:val="32"/>
          <w:szCs w:val="32"/>
        </w:rPr>
      </w:pPr>
    </w:p>
    <w:p>
      <w:pPr>
        <w:widowControl/>
        <w:jc w:val="center"/>
        <w:rPr>
          <w:rFonts w:ascii="宋体" w:hAnsi="宋体" w:eastAsia="宋体" w:cs="宋体"/>
          <w:kern w:val="0"/>
          <w:sz w:val="24"/>
        </w:rPr>
      </w:pPr>
      <w:r>
        <w:rPr>
          <w:rFonts w:ascii="宋体" w:hAnsi="宋体" w:eastAsia="宋体" w:cs="宋体"/>
          <w:kern w:val="0"/>
          <w:sz w:val="24"/>
        </w:rPr>
        <w:drawing>
          <wp:inline distT="0" distB="0" distL="0" distR="0">
            <wp:extent cx="4143375" cy="2343150"/>
            <wp:effectExtent l="0" t="0" r="0" b="0"/>
            <wp:docPr id="2" name="图片 2" descr="C:\Users\lht\AppData\Roaming\Tencent\Users\1633211537\QQ\WinTemp\RichOle\9(SL$Z(B($JG}TK}{0BY6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ht\AppData\Roaming\Tencent\Users\1633211537\QQ\WinTemp\RichOle\9(SL$Z(B($JG}TK}{0BY6T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43375" cy="2343150"/>
                    </a:xfrm>
                    <a:prstGeom prst="rect">
                      <a:avLst/>
                    </a:prstGeom>
                    <a:noFill/>
                    <a:ln>
                      <a:noFill/>
                    </a:ln>
                  </pic:spPr>
                </pic:pic>
              </a:graphicData>
            </a:graphic>
          </wp:inline>
        </w:drawing>
      </w:r>
    </w:p>
    <w:p>
      <w:pPr>
        <w:pStyle w:val="18"/>
        <w:ind w:left="720" w:firstLine="64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图 3-</w:t>
      </w:r>
      <w:r>
        <w:rPr>
          <w:rFonts w:ascii="仿宋_GB2312" w:eastAsia="仿宋_GB2312"/>
          <w:sz w:val="32"/>
          <w:szCs w:val="32"/>
        </w:rPr>
        <w:t>2</w:t>
      </w:r>
    </w:p>
    <w:p>
      <w:pPr>
        <w:pStyle w:val="18"/>
        <w:ind w:left="720" w:firstLine="640"/>
        <w:jc w:val="left"/>
        <w:rPr>
          <w:rFonts w:ascii="仿宋_GB2312" w:eastAsia="仿宋_GB2312"/>
          <w:sz w:val="32"/>
          <w:szCs w:val="32"/>
        </w:rPr>
      </w:pPr>
    </w:p>
    <w:p>
      <w:pPr>
        <w:pStyle w:val="18"/>
        <w:ind w:left="720" w:firstLine="640"/>
        <w:jc w:val="left"/>
        <w:rPr>
          <w:rFonts w:ascii="仿宋_GB2312" w:eastAsia="仿宋_GB2312"/>
          <w:sz w:val="32"/>
          <w:szCs w:val="32"/>
        </w:rPr>
      </w:pPr>
    </w:p>
    <w:p>
      <w:pPr>
        <w:pStyle w:val="18"/>
        <w:ind w:left="720" w:firstLine="640"/>
        <w:jc w:val="left"/>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 接口交易类别0</w:t>
      </w:r>
      <w:r>
        <w:rPr>
          <w:rFonts w:ascii="仿宋_GB2312" w:eastAsia="仿宋_GB2312"/>
          <w:sz w:val="32"/>
          <w:szCs w:val="32"/>
        </w:rPr>
        <w:t>5</w:t>
      </w:r>
      <w:r>
        <w:rPr>
          <w:rFonts w:hint="eastAsia" w:ascii="仿宋_GB2312" w:eastAsia="仿宋_GB2312"/>
          <w:sz w:val="32"/>
          <w:szCs w:val="32"/>
        </w:rPr>
        <w:t>（更新就诊信息）</w:t>
      </w:r>
    </w:p>
    <w:p>
      <w:pPr>
        <w:pStyle w:val="18"/>
        <w:ind w:left="720" w:firstLine="640"/>
        <w:jc w:val="left"/>
        <w:rPr>
          <w:rFonts w:ascii="仿宋_GB2312" w:eastAsia="仿宋_GB2312"/>
          <w:sz w:val="32"/>
          <w:szCs w:val="32"/>
        </w:rPr>
      </w:pP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 xml:space="preserve">   </w:t>
      </w:r>
      <w:r>
        <w:rPr>
          <w:rFonts w:hint="eastAsia" w:ascii="仿宋_GB2312" w:eastAsia="仿宋_GB2312"/>
          <w:sz w:val="32"/>
          <w:szCs w:val="32"/>
        </w:rPr>
        <w:t>接口交易类别0</w:t>
      </w:r>
      <w:r>
        <w:rPr>
          <w:rFonts w:ascii="仿宋_GB2312" w:eastAsia="仿宋_GB2312"/>
          <w:sz w:val="32"/>
          <w:szCs w:val="32"/>
        </w:rPr>
        <w:t>4</w:t>
      </w:r>
      <w:r>
        <w:rPr>
          <w:rFonts w:hint="eastAsia" w:ascii="仿宋_GB2312" w:eastAsia="仿宋_GB2312"/>
          <w:sz w:val="32"/>
          <w:szCs w:val="32"/>
        </w:rPr>
        <w:t>（多诊断上传）</w:t>
      </w:r>
    </w:p>
    <w:p>
      <w:pPr>
        <w:pStyle w:val="18"/>
        <w:ind w:left="720" w:firstLine="640"/>
        <w:jc w:val="left"/>
        <w:rPr>
          <w:rFonts w:ascii="仿宋_GB2312" w:eastAsia="仿宋_GB2312"/>
          <w:sz w:val="32"/>
          <w:szCs w:val="32"/>
        </w:rPr>
      </w:pPr>
    </w:p>
    <w:p>
      <w:pPr>
        <w:pStyle w:val="4"/>
        <w:numPr>
          <w:ilvl w:val="0"/>
          <w:numId w:val="3"/>
        </w:numPr>
        <w:spacing w:before="120" w:after="120" w:line="240" w:lineRule="auto"/>
      </w:pPr>
      <w:bookmarkStart w:id="0" w:name="_Toc6802867"/>
      <w:bookmarkStart w:id="1" w:name="_Toc6802991"/>
      <w:bookmarkStart w:id="2" w:name="_Toc15191371"/>
      <w:bookmarkStart w:id="3" w:name="_Toc512699127"/>
      <w:r>
        <w:rPr>
          <w:rFonts w:hint="eastAsia"/>
        </w:rPr>
        <w:t>交易类别代码05</w:t>
      </w:r>
      <w:bookmarkEnd w:id="0"/>
      <w:bookmarkEnd w:id="1"/>
      <w:bookmarkEnd w:id="2"/>
      <w:r>
        <w:rPr>
          <w:rFonts w:hint="eastAsia" w:hAnsi="黑体"/>
        </w:rPr>
        <w:t>☆★★</w:t>
      </w:r>
      <w:r>
        <w:rPr>
          <w:rFonts w:hint="eastAsia"/>
        </w:rPr>
        <w:t>：更新就诊信息</w:t>
      </w:r>
      <w:bookmarkEnd w:id="3"/>
    </w:p>
    <w:p>
      <w:pPr>
        <w:jc w:val="left"/>
        <w:rPr>
          <w:rFonts w:ascii="微软雅黑" w:hAnsi="微软雅黑" w:eastAsia="微软雅黑"/>
          <w:sz w:val="18"/>
          <w:szCs w:val="18"/>
        </w:rPr>
      </w:pPr>
      <w:r>
        <w:rPr>
          <w:rFonts w:hint="eastAsia" w:ascii="微软雅黑" w:hAnsi="微软雅黑" w:eastAsia="微软雅黑"/>
          <w:sz w:val="18"/>
          <w:szCs w:val="18"/>
        </w:rPr>
        <w:t>功能说明:</w:t>
      </w:r>
    </w:p>
    <w:p>
      <w:pPr>
        <w:pStyle w:val="5"/>
        <w:ind w:firstLine="360"/>
        <w:jc w:val="left"/>
        <w:rPr>
          <w:rFonts w:ascii="微软雅黑" w:hAnsi="微软雅黑" w:eastAsia="微软雅黑"/>
          <w:sz w:val="18"/>
          <w:szCs w:val="18"/>
        </w:rPr>
      </w:pPr>
      <w:r>
        <w:rPr>
          <w:rFonts w:hint="eastAsia" w:ascii="微软雅黑" w:hAnsi="微软雅黑" w:eastAsia="微软雅黑"/>
          <w:sz w:val="18"/>
          <w:szCs w:val="18"/>
        </w:rPr>
        <w:t>更新就诊信息中，就诊登记时尚不能确定的信息，或更改就诊信息中的错误信息</w:t>
      </w:r>
    </w:p>
    <w:p>
      <w:pPr>
        <w:pStyle w:val="5"/>
        <w:ind w:firstLine="360"/>
        <w:jc w:val="left"/>
        <w:rPr>
          <w:rFonts w:ascii="微软雅黑" w:hAnsi="微软雅黑" w:eastAsia="微软雅黑"/>
          <w:sz w:val="18"/>
          <w:szCs w:val="18"/>
        </w:rPr>
      </w:pPr>
      <w:r>
        <w:rPr>
          <w:rFonts w:hint="eastAsia" w:ascii="微软雅黑" w:hAnsi="微软雅黑" w:eastAsia="微软雅黑"/>
          <w:sz w:val="18"/>
          <w:szCs w:val="18"/>
        </w:rPr>
        <w:t>输入参数</w:t>
      </w:r>
    </w:p>
    <w:tbl>
      <w:tblPr>
        <w:tblStyle w:val="1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85"/>
        <w:gridCol w:w="1417"/>
        <w:gridCol w:w="993"/>
        <w:gridCol w:w="85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p>
        </w:tc>
        <w:tc>
          <w:tcPr>
            <w:tcW w:w="1985"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名称</w:t>
            </w:r>
          </w:p>
        </w:tc>
        <w:tc>
          <w:tcPr>
            <w:tcW w:w="1417"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类型</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长度</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为空</w:t>
            </w:r>
          </w:p>
        </w:tc>
        <w:tc>
          <w:tcPr>
            <w:tcW w:w="3402"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right="1000" w:rightChars="476" w:firstLine="0" w:firstLineChars="0"/>
              <w:jc w:val="left"/>
              <w:rPr>
                <w:rFonts w:ascii="微软雅黑" w:hAnsi="微软雅黑" w:eastAsia="微软雅黑"/>
                <w:sz w:val="18"/>
                <w:szCs w:val="18"/>
              </w:rPr>
            </w:pPr>
            <w:r>
              <w:rPr>
                <w:rFonts w:hint="eastAsia" w:ascii="微软雅黑" w:hAnsi="微软雅黑" w:eastAsia="微软雅黑"/>
                <w:sz w:val="18"/>
                <w:szCs w:val="18"/>
              </w:rPr>
              <w:t>1</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个人编号</w:t>
            </w:r>
          </w:p>
        </w:tc>
        <w:tc>
          <w:tcPr>
            <w:tcW w:w="1417" w:type="dxa"/>
          </w:tcPr>
          <w:p>
            <w:pPr>
              <w:pStyle w:val="5"/>
              <w:ind w:firstLine="0" w:firstLineChars="0"/>
              <w:jc w:val="left"/>
              <w:rPr>
                <w:rFonts w:ascii="微软雅黑" w:hAnsi="微软雅黑" w:eastAsia="微软雅黑"/>
                <w:sz w:val="18"/>
                <w:szCs w:val="18"/>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10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2</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定点编号</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cs="Courier New"/>
                <w:kern w:val="0"/>
                <w:sz w:val="18"/>
                <w:szCs w:val="18"/>
              </w:rPr>
              <w:t>10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3</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交易流水号</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cs="Courier New"/>
                <w:kern w:val="0"/>
                <w:sz w:val="18"/>
                <w:szCs w:val="18"/>
                <w:highlight w:val="white"/>
              </w:rPr>
              <w:t>18</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登记的交易流水号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4</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更新标志</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cs="Courier New"/>
                <w:kern w:val="0"/>
                <w:sz w:val="18"/>
                <w:szCs w:val="18"/>
                <w:highlight w:val="white"/>
              </w:rPr>
              <w:t>10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5</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医疗类别</w:t>
            </w:r>
          </w:p>
        </w:tc>
        <w:tc>
          <w:tcPr>
            <w:tcW w:w="1417" w:type="dxa"/>
          </w:tcPr>
          <w:p>
            <w:pPr>
              <w:pStyle w:val="5"/>
              <w:ind w:firstLine="0" w:firstLineChars="0"/>
              <w:jc w:val="left"/>
              <w:rPr>
                <w:rFonts w:ascii="微软雅黑" w:hAnsi="微软雅黑" w:eastAsia="微软雅黑"/>
                <w:sz w:val="18"/>
                <w:szCs w:val="18"/>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3</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6</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科室</w:t>
            </w:r>
          </w:p>
        </w:tc>
        <w:tc>
          <w:tcPr>
            <w:tcW w:w="1417" w:type="dxa"/>
          </w:tcPr>
          <w:p>
            <w:pPr>
              <w:pStyle w:val="5"/>
              <w:ind w:firstLine="0" w:firstLineChars="0"/>
              <w:jc w:val="left"/>
              <w:rPr>
                <w:rFonts w:ascii="微软雅黑" w:hAnsi="微软雅黑" w:eastAsia="微软雅黑"/>
                <w:sz w:val="18"/>
                <w:szCs w:val="18"/>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20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7</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医保卡号</w:t>
            </w:r>
          </w:p>
        </w:tc>
        <w:tc>
          <w:tcPr>
            <w:tcW w:w="1417" w:type="dxa"/>
          </w:tcPr>
          <w:p>
            <w:pPr>
              <w:pStyle w:val="5"/>
              <w:ind w:firstLine="0" w:firstLineChars="0"/>
              <w:jc w:val="left"/>
              <w:rPr>
                <w:rFonts w:ascii="微软雅黑" w:hAnsi="微软雅黑" w:eastAsia="微软雅黑"/>
                <w:sz w:val="18"/>
                <w:szCs w:val="18"/>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20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8</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入院日期</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hint="eastAsia" w:ascii="微软雅黑" w:hAnsi="微软雅黑" w:eastAsia="微软雅黑" w:cs="Courier New"/>
                <w:kern w:val="0"/>
                <w:sz w:val="18"/>
                <w:szCs w:val="18"/>
                <w:highlight w:val="white"/>
              </w:rPr>
              <w:t>DATE</w:t>
            </w:r>
          </w:p>
        </w:tc>
        <w:tc>
          <w:tcPr>
            <w:tcW w:w="993" w:type="dxa"/>
          </w:tcPr>
          <w:p>
            <w:pPr>
              <w:pStyle w:val="5"/>
              <w:ind w:firstLine="0" w:firstLineChars="0"/>
              <w:jc w:val="center"/>
              <w:rPr>
                <w:rFonts w:ascii="微软雅黑" w:hAnsi="微软雅黑" w:eastAsia="微软雅黑"/>
                <w:sz w:val="18"/>
                <w:szCs w:val="18"/>
              </w:rPr>
            </w:pP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9</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出院日期</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hint="eastAsia" w:ascii="微软雅黑" w:hAnsi="微软雅黑" w:eastAsia="微软雅黑" w:cs="Courier New"/>
                <w:kern w:val="0"/>
                <w:sz w:val="18"/>
                <w:szCs w:val="18"/>
                <w:highlight w:val="white"/>
              </w:rPr>
              <w:t>DATE</w:t>
            </w:r>
          </w:p>
        </w:tc>
        <w:tc>
          <w:tcPr>
            <w:tcW w:w="993" w:type="dxa"/>
          </w:tcPr>
          <w:p>
            <w:pPr>
              <w:pStyle w:val="5"/>
              <w:ind w:firstLine="0" w:firstLineChars="0"/>
              <w:jc w:val="center"/>
              <w:rPr>
                <w:rFonts w:ascii="微软雅黑" w:hAnsi="微软雅黑" w:eastAsia="微软雅黑"/>
                <w:sz w:val="18"/>
                <w:szCs w:val="18"/>
              </w:rPr>
            </w:pP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10</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确诊疾病编码</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20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11</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入院疾病名称</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1000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12</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出院疾病名称</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1000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13</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经办人</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20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14</w:t>
            </w:r>
          </w:p>
        </w:tc>
        <w:tc>
          <w:tcPr>
            <w:tcW w:w="1985"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出院原因</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3</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Y</w:t>
            </w:r>
          </w:p>
        </w:tc>
        <w:tc>
          <w:tcPr>
            <w:tcW w:w="3402" w:type="dxa"/>
          </w:tcPr>
          <w:p>
            <w:pPr>
              <w:jc w:val="left"/>
              <w:rPr>
                <w:rFonts w:ascii="微软雅黑" w:hAnsi="微软雅黑" w:eastAsia="微软雅黑"/>
                <w:sz w:val="18"/>
                <w:szCs w:val="18"/>
              </w:rPr>
            </w:pPr>
            <w:r>
              <w:rPr>
                <w:rFonts w:hint="eastAsia" w:ascii="微软雅黑" w:hAnsi="微软雅黑" w:eastAsia="微软雅黑"/>
                <w:sz w:val="18"/>
                <w:szCs w:val="18"/>
              </w:rPr>
              <w:t>代码表</w:t>
            </w:r>
          </w:p>
        </w:tc>
      </w:tr>
    </w:tbl>
    <w:p>
      <w:pPr>
        <w:pStyle w:val="5"/>
        <w:ind w:firstLine="360"/>
        <w:jc w:val="left"/>
        <w:rPr>
          <w:rFonts w:ascii="微软雅黑" w:hAnsi="微软雅黑" w:eastAsia="微软雅黑"/>
          <w:sz w:val="18"/>
          <w:szCs w:val="18"/>
        </w:rPr>
      </w:pPr>
      <w:r>
        <w:rPr>
          <w:rFonts w:hint="eastAsia" w:ascii="微软雅黑" w:hAnsi="微软雅黑" w:eastAsia="微软雅黑"/>
          <w:sz w:val="18"/>
          <w:szCs w:val="18"/>
        </w:rPr>
        <w:t>输出参数（无）</w:t>
      </w:r>
    </w:p>
    <w:tbl>
      <w:tblPr>
        <w:tblStyle w:val="1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85"/>
        <w:gridCol w:w="1417"/>
        <w:gridCol w:w="993"/>
        <w:gridCol w:w="85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firstLine="0" w:firstLineChars="0"/>
              <w:jc w:val="left"/>
              <w:rPr>
                <w:rFonts w:ascii="微软雅黑" w:hAnsi="微软雅黑" w:eastAsia="微软雅黑"/>
                <w:sz w:val="18"/>
                <w:szCs w:val="18"/>
              </w:rPr>
            </w:pPr>
          </w:p>
        </w:tc>
        <w:tc>
          <w:tcPr>
            <w:tcW w:w="1985"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名称</w:t>
            </w:r>
          </w:p>
        </w:tc>
        <w:tc>
          <w:tcPr>
            <w:tcW w:w="1417"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类型</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长度</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为空</w:t>
            </w:r>
          </w:p>
        </w:tc>
        <w:tc>
          <w:tcPr>
            <w:tcW w:w="3402"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5"/>
              <w:ind w:right="1000" w:rightChars="476" w:firstLine="0" w:firstLineChars="0"/>
              <w:jc w:val="left"/>
              <w:rPr>
                <w:rFonts w:ascii="微软雅黑" w:hAnsi="微软雅黑" w:eastAsia="微软雅黑"/>
                <w:sz w:val="18"/>
                <w:szCs w:val="18"/>
              </w:rPr>
            </w:pPr>
          </w:p>
        </w:tc>
        <w:tc>
          <w:tcPr>
            <w:tcW w:w="1985" w:type="dxa"/>
          </w:tcPr>
          <w:p>
            <w:pPr>
              <w:pStyle w:val="5"/>
              <w:ind w:firstLine="0" w:firstLineChars="0"/>
              <w:jc w:val="left"/>
              <w:rPr>
                <w:rFonts w:ascii="微软雅黑" w:hAnsi="微软雅黑" w:eastAsia="微软雅黑"/>
                <w:sz w:val="18"/>
                <w:szCs w:val="18"/>
              </w:rPr>
            </w:pPr>
          </w:p>
        </w:tc>
        <w:tc>
          <w:tcPr>
            <w:tcW w:w="1417" w:type="dxa"/>
          </w:tcPr>
          <w:p>
            <w:pPr>
              <w:pStyle w:val="5"/>
              <w:ind w:firstLine="0" w:firstLineChars="0"/>
              <w:jc w:val="left"/>
              <w:rPr>
                <w:rFonts w:ascii="微软雅黑" w:hAnsi="微软雅黑" w:eastAsia="微软雅黑"/>
                <w:sz w:val="18"/>
                <w:szCs w:val="18"/>
              </w:rPr>
            </w:pPr>
          </w:p>
        </w:tc>
        <w:tc>
          <w:tcPr>
            <w:tcW w:w="993" w:type="dxa"/>
          </w:tcPr>
          <w:p>
            <w:pPr>
              <w:pStyle w:val="5"/>
              <w:ind w:firstLine="0" w:firstLineChars="0"/>
              <w:jc w:val="left"/>
              <w:rPr>
                <w:rFonts w:ascii="微软雅黑" w:hAnsi="微软雅黑" w:eastAsia="微软雅黑"/>
                <w:sz w:val="18"/>
                <w:szCs w:val="18"/>
              </w:rPr>
            </w:pPr>
          </w:p>
        </w:tc>
        <w:tc>
          <w:tcPr>
            <w:tcW w:w="850" w:type="dxa"/>
          </w:tcPr>
          <w:p>
            <w:pPr>
              <w:pStyle w:val="5"/>
              <w:ind w:firstLine="0" w:firstLineChars="0"/>
              <w:jc w:val="left"/>
              <w:rPr>
                <w:rFonts w:ascii="微软雅黑" w:hAnsi="微软雅黑" w:eastAsia="微软雅黑"/>
                <w:sz w:val="18"/>
                <w:szCs w:val="18"/>
              </w:rPr>
            </w:pPr>
          </w:p>
        </w:tc>
        <w:tc>
          <w:tcPr>
            <w:tcW w:w="3402" w:type="dxa"/>
          </w:tcPr>
          <w:p>
            <w:pPr>
              <w:pStyle w:val="5"/>
              <w:ind w:firstLine="0" w:firstLineChars="0"/>
              <w:jc w:val="left"/>
              <w:rPr>
                <w:rFonts w:ascii="微软雅黑" w:hAnsi="微软雅黑" w:eastAsia="微软雅黑"/>
                <w:sz w:val="18"/>
                <w:szCs w:val="18"/>
              </w:rPr>
            </w:pPr>
          </w:p>
        </w:tc>
      </w:tr>
    </w:tbl>
    <w:p>
      <w:pPr>
        <w:pStyle w:val="5"/>
        <w:ind w:firstLine="360"/>
        <w:jc w:val="left"/>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更新就诊信息中的哪些信息，使用方法如下：</w:t>
      </w:r>
    </w:p>
    <w:p>
      <w:pPr>
        <w:rPr>
          <w:rFonts w:ascii="微软雅黑" w:hAnsi="微软雅黑" w:eastAsia="微软雅黑"/>
          <w:sz w:val="18"/>
          <w:szCs w:val="18"/>
        </w:rPr>
      </w:pPr>
      <w:r>
        <w:rPr>
          <w:rFonts w:hint="eastAsia" w:ascii="微软雅黑" w:hAnsi="微软雅黑" w:eastAsia="微软雅黑"/>
          <w:sz w:val="18"/>
          <w:szCs w:val="18"/>
        </w:rPr>
        <w:t xml:space="preserve">   更新指定交易流水号（登记ID）对应就诊信息中的医疗类别、科室、医保卡号、入院日期、出院日期、确诊疾病编码、入院疾病名称、出院疾病名称、经办人、出院原因的信息，需要更新的字段更新标志置为‘1’，不需要更新的字段以空字符串代替，例如</w:t>
      </w:r>
    </w:p>
    <w:p>
      <w:pPr>
        <w:rPr>
          <w:rFonts w:ascii="微软雅黑" w:hAnsi="微软雅黑" w:eastAsia="微软雅黑"/>
          <w:sz w:val="18"/>
          <w:szCs w:val="18"/>
        </w:rPr>
      </w:pPr>
      <w:r>
        <w:rPr>
          <w:rFonts w:hint="eastAsia" w:ascii="微软雅黑" w:hAnsi="微软雅黑" w:eastAsia="微软雅黑"/>
          <w:sz w:val="18"/>
          <w:szCs w:val="18"/>
        </w:rPr>
        <w:t>患者就诊登记后，更新医疗类别信息、确诊疾病编码、入院疾病名称：</w:t>
      </w:r>
    </w:p>
    <w:p>
      <w:pPr>
        <w:rPr>
          <w:rFonts w:ascii="微软雅黑" w:hAnsi="微软雅黑" w:eastAsia="微软雅黑"/>
          <w:sz w:val="18"/>
          <w:szCs w:val="18"/>
        </w:rPr>
      </w:pPr>
      <w:r>
        <w:rPr>
          <w:rFonts w:hint="eastAsia" w:ascii="微软雅黑" w:hAnsi="微软雅黑" w:eastAsia="微软雅黑"/>
          <w:sz w:val="18"/>
          <w:szCs w:val="18"/>
        </w:rPr>
        <w:t>更新标志为：1000011000；</w:t>
      </w:r>
    </w:p>
    <w:p>
      <w:pPr>
        <w:rPr>
          <w:rFonts w:ascii="微软雅黑" w:hAnsi="微软雅黑" w:eastAsia="微软雅黑"/>
          <w:sz w:val="18"/>
          <w:szCs w:val="18"/>
        </w:rPr>
      </w:pPr>
      <w:r>
        <w:rPr>
          <w:rFonts w:hint="eastAsia" w:ascii="微软雅黑" w:hAnsi="微软雅黑" w:eastAsia="微软雅黑"/>
          <w:sz w:val="18"/>
          <w:szCs w:val="18"/>
        </w:rPr>
        <w:t>输入参数为：个人编号|定点编号|交易流水号（登记ID）|1000011000|医疗类别|确诊疾病编码|入院疾病名称</w:t>
      </w:r>
    </w:p>
    <w:p>
      <w:pPr>
        <w:rPr>
          <w:rFonts w:ascii="微软雅黑" w:hAnsi="微软雅黑" w:eastAsia="微软雅黑"/>
          <w:sz w:val="18"/>
          <w:szCs w:val="18"/>
        </w:rPr>
      </w:pPr>
      <w:r>
        <w:rPr>
          <w:rFonts w:hint="eastAsia" w:ascii="微软雅黑" w:hAnsi="微软雅黑" w:eastAsia="微软雅黑"/>
          <w:sz w:val="18"/>
          <w:szCs w:val="18"/>
        </w:rPr>
        <w:t>患者就诊登记后，更新科室、出院日期、出院疾病名称，出院原因：</w:t>
      </w:r>
    </w:p>
    <w:p>
      <w:pPr>
        <w:rPr>
          <w:rFonts w:ascii="微软雅黑" w:hAnsi="微软雅黑" w:eastAsia="微软雅黑"/>
          <w:sz w:val="18"/>
          <w:szCs w:val="18"/>
        </w:rPr>
      </w:pPr>
      <w:r>
        <w:rPr>
          <w:rFonts w:hint="eastAsia" w:ascii="微软雅黑" w:hAnsi="微软雅黑" w:eastAsia="微软雅黑"/>
          <w:sz w:val="18"/>
          <w:szCs w:val="18"/>
        </w:rPr>
        <w:t>更新标志为：0100100101</w:t>
      </w:r>
    </w:p>
    <w:p>
      <w:pPr>
        <w:rPr>
          <w:rFonts w:ascii="微软雅黑" w:hAnsi="微软雅黑" w:eastAsia="微软雅黑"/>
          <w:sz w:val="18"/>
          <w:szCs w:val="18"/>
        </w:rPr>
      </w:pPr>
      <w:r>
        <w:rPr>
          <w:rFonts w:hint="eastAsia" w:ascii="微软雅黑" w:hAnsi="微软雅黑" w:eastAsia="微软雅黑"/>
          <w:sz w:val="18"/>
          <w:szCs w:val="18"/>
        </w:rPr>
        <w:t>输入参数为：个人编号|定点编号|交易流水号（登记ID）|0100100101|科室| 出院日期|出院疾病名称|出院原因</w:t>
      </w:r>
    </w:p>
    <w:p>
      <w:pPr>
        <w:rPr>
          <w:rFonts w:ascii="微软雅黑" w:hAnsi="微软雅黑" w:eastAsia="微软雅黑"/>
          <w:sz w:val="18"/>
          <w:szCs w:val="18"/>
        </w:rPr>
      </w:pPr>
    </w:p>
    <w:p>
      <w:pPr>
        <w:rPr>
          <w:rFonts w:ascii="微软雅黑" w:hAnsi="微软雅黑" w:eastAsia="微软雅黑"/>
          <w:sz w:val="18"/>
          <w:szCs w:val="18"/>
        </w:rPr>
      </w:pPr>
    </w:p>
    <w:p>
      <w:pPr>
        <w:pStyle w:val="4"/>
        <w:numPr>
          <w:ilvl w:val="0"/>
          <w:numId w:val="3"/>
        </w:numPr>
        <w:spacing w:before="120" w:after="120" w:line="240" w:lineRule="auto"/>
      </w:pPr>
      <w:bookmarkStart w:id="4" w:name="_Toc512699126"/>
      <w:r>
        <w:rPr>
          <w:rFonts w:hint="eastAsia"/>
        </w:rPr>
        <w:t>交易类别代码04</w:t>
      </w:r>
      <w:r>
        <w:rPr>
          <w:rFonts w:hint="eastAsia" w:hAnsi="黑体"/>
        </w:rPr>
        <w:t>☆★★</w:t>
      </w:r>
      <w:r>
        <w:rPr>
          <w:rFonts w:hint="eastAsia"/>
        </w:rPr>
        <w:t>：多诊断上传</w:t>
      </w:r>
      <w:bookmarkEnd w:id="4"/>
    </w:p>
    <w:p>
      <w:pPr>
        <w:jc w:val="left"/>
        <w:rPr>
          <w:rFonts w:ascii="微软雅黑" w:hAnsi="微软雅黑" w:eastAsia="微软雅黑"/>
          <w:sz w:val="18"/>
          <w:szCs w:val="18"/>
        </w:rPr>
      </w:pPr>
      <w:r>
        <w:rPr>
          <w:rFonts w:hint="eastAsia" w:ascii="微软雅黑" w:hAnsi="微软雅黑" w:eastAsia="微软雅黑"/>
          <w:sz w:val="18"/>
          <w:szCs w:val="18"/>
        </w:rPr>
        <w:t>功能说明:</w:t>
      </w:r>
    </w:p>
    <w:p>
      <w:pPr>
        <w:pStyle w:val="5"/>
        <w:ind w:left="420" w:firstLine="0" w:firstLineChars="0"/>
        <w:jc w:val="left"/>
        <w:rPr>
          <w:rFonts w:ascii="微软雅黑" w:hAnsi="微软雅黑" w:eastAsia="微软雅黑"/>
          <w:sz w:val="18"/>
          <w:szCs w:val="18"/>
        </w:rPr>
      </w:pPr>
      <w:r>
        <w:rPr>
          <w:rFonts w:hint="eastAsia" w:ascii="微软雅黑" w:hAnsi="微软雅黑" w:eastAsia="微软雅黑"/>
          <w:sz w:val="18"/>
          <w:szCs w:val="18"/>
        </w:rPr>
        <w:t>更新就诊信息中，就诊登记时尚不能确定的信息，或更改就诊信息中的错误信息</w:t>
      </w:r>
    </w:p>
    <w:p>
      <w:pPr>
        <w:pStyle w:val="5"/>
        <w:ind w:left="420" w:firstLine="0" w:firstLineChars="0"/>
        <w:jc w:val="left"/>
        <w:rPr>
          <w:rFonts w:ascii="微软雅黑" w:hAnsi="微软雅黑" w:eastAsia="微软雅黑"/>
          <w:sz w:val="18"/>
          <w:szCs w:val="18"/>
        </w:rPr>
      </w:pPr>
      <w:r>
        <w:rPr>
          <w:rFonts w:hint="eastAsia" w:ascii="微软雅黑" w:hAnsi="微软雅黑" w:eastAsia="微软雅黑"/>
          <w:sz w:val="18"/>
          <w:szCs w:val="18"/>
        </w:rPr>
        <w:t>非必须使用的交易。</w:t>
      </w:r>
    </w:p>
    <w:p>
      <w:pPr>
        <w:pStyle w:val="5"/>
        <w:ind w:left="420" w:firstLine="0" w:firstLineChars="0"/>
        <w:jc w:val="left"/>
        <w:rPr>
          <w:rFonts w:ascii="微软雅黑" w:hAnsi="微软雅黑" w:eastAsia="微软雅黑"/>
          <w:sz w:val="18"/>
          <w:szCs w:val="18"/>
        </w:rPr>
      </w:pPr>
      <w:r>
        <w:rPr>
          <w:rFonts w:hint="eastAsia" w:ascii="微软雅黑" w:hAnsi="微软雅黑" w:eastAsia="微软雅黑"/>
          <w:sz w:val="18"/>
          <w:szCs w:val="18"/>
        </w:rPr>
        <w:t>输入参数</w:t>
      </w:r>
    </w:p>
    <w:p>
      <w:pPr>
        <w:pStyle w:val="5"/>
        <w:ind w:left="420" w:firstLine="0" w:firstLineChars="0"/>
        <w:jc w:val="left"/>
        <w:rPr>
          <w:rFonts w:ascii="微软雅黑" w:hAnsi="微软雅黑" w:eastAsia="微软雅黑"/>
          <w:sz w:val="18"/>
          <w:szCs w:val="18"/>
        </w:rPr>
      </w:pPr>
    </w:p>
    <w:tbl>
      <w:tblPr>
        <w:tblStyle w:val="1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6"/>
        <w:gridCol w:w="1417"/>
        <w:gridCol w:w="993"/>
        <w:gridCol w:w="85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firstLine="0" w:firstLineChars="0"/>
              <w:jc w:val="left"/>
              <w:rPr>
                <w:rFonts w:ascii="微软雅黑" w:hAnsi="微软雅黑" w:eastAsia="微软雅黑"/>
                <w:sz w:val="18"/>
                <w:szCs w:val="18"/>
              </w:rPr>
            </w:pPr>
          </w:p>
        </w:tc>
        <w:tc>
          <w:tcPr>
            <w:tcW w:w="2126"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名称</w:t>
            </w:r>
          </w:p>
        </w:tc>
        <w:tc>
          <w:tcPr>
            <w:tcW w:w="1417"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类型</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长度</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为空</w:t>
            </w:r>
          </w:p>
        </w:tc>
        <w:tc>
          <w:tcPr>
            <w:tcW w:w="3402"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right="1000" w:rightChars="476" w:firstLine="0" w:firstLineChars="0"/>
              <w:jc w:val="left"/>
              <w:rPr>
                <w:rFonts w:ascii="微软雅黑" w:hAnsi="微软雅黑" w:eastAsia="微软雅黑"/>
                <w:sz w:val="18"/>
                <w:szCs w:val="18"/>
              </w:rPr>
            </w:pPr>
            <w:r>
              <w:rPr>
                <w:rFonts w:hint="eastAsia" w:ascii="微软雅黑" w:hAnsi="微软雅黑" w:eastAsia="微软雅黑"/>
                <w:sz w:val="18"/>
                <w:szCs w:val="18"/>
              </w:rPr>
              <w:t>1</w:t>
            </w:r>
          </w:p>
        </w:tc>
        <w:tc>
          <w:tcPr>
            <w:tcW w:w="21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个人编号</w:t>
            </w:r>
          </w:p>
        </w:tc>
        <w:tc>
          <w:tcPr>
            <w:tcW w:w="1417" w:type="dxa"/>
          </w:tcPr>
          <w:p>
            <w:pPr>
              <w:pStyle w:val="5"/>
              <w:ind w:firstLine="0" w:firstLineChars="0"/>
              <w:jc w:val="left"/>
              <w:rPr>
                <w:rFonts w:ascii="微软雅黑" w:hAnsi="微软雅黑" w:eastAsia="微软雅黑"/>
                <w:sz w:val="18"/>
                <w:szCs w:val="18"/>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10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2</w:t>
            </w:r>
          </w:p>
        </w:tc>
        <w:tc>
          <w:tcPr>
            <w:tcW w:w="21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定点编号</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cs="Courier New"/>
                <w:kern w:val="0"/>
                <w:sz w:val="18"/>
                <w:szCs w:val="18"/>
              </w:rPr>
              <w:t>10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3</w:t>
            </w:r>
          </w:p>
        </w:tc>
        <w:tc>
          <w:tcPr>
            <w:tcW w:w="21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交易流水号</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cs="Courier New"/>
                <w:kern w:val="0"/>
                <w:sz w:val="18"/>
                <w:szCs w:val="18"/>
                <w:highlight w:val="white"/>
              </w:rPr>
              <w:t>18</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登记的交易流水号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4</w:t>
            </w:r>
          </w:p>
        </w:tc>
        <w:tc>
          <w:tcPr>
            <w:tcW w:w="21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操作员</w:t>
            </w:r>
          </w:p>
        </w:tc>
        <w:tc>
          <w:tcPr>
            <w:tcW w:w="1417" w:type="dxa"/>
          </w:tcPr>
          <w:p>
            <w:pPr>
              <w:pStyle w:val="5"/>
              <w:ind w:firstLine="0" w:firstLineChars="0"/>
              <w:jc w:val="left"/>
              <w:rPr>
                <w:rFonts w:ascii="微软雅黑" w:hAnsi="微软雅黑" w:eastAsia="微软雅黑" w:cs="Courier New"/>
                <w:kern w:val="0"/>
                <w:sz w:val="18"/>
                <w:szCs w:val="18"/>
                <w:highlight w:val="white"/>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cs="Courier New"/>
                <w:kern w:val="0"/>
                <w:sz w:val="18"/>
                <w:szCs w:val="18"/>
                <w:highlight w:val="white"/>
              </w:rPr>
              <w:t>10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5</w:t>
            </w:r>
          </w:p>
        </w:tc>
        <w:tc>
          <w:tcPr>
            <w:tcW w:w="2126"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多诊断信息</w:t>
            </w:r>
          </w:p>
        </w:tc>
        <w:tc>
          <w:tcPr>
            <w:tcW w:w="1417" w:type="dxa"/>
          </w:tcPr>
          <w:p>
            <w:pPr>
              <w:pStyle w:val="5"/>
              <w:ind w:firstLine="0" w:firstLineChars="0"/>
              <w:jc w:val="left"/>
              <w:rPr>
                <w:rFonts w:ascii="微软雅黑" w:hAnsi="微软雅黑" w:eastAsia="微软雅黑"/>
                <w:sz w:val="18"/>
                <w:szCs w:val="18"/>
              </w:rPr>
            </w:pPr>
            <w:r>
              <w:rPr>
                <w:rFonts w:ascii="微软雅黑" w:hAnsi="微软雅黑" w:eastAsia="微软雅黑" w:cs="Courier New"/>
                <w:kern w:val="0"/>
                <w:sz w:val="18"/>
                <w:szCs w:val="18"/>
                <w:highlight w:val="white"/>
              </w:rPr>
              <w:t>VARCHAR</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100</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N</w:t>
            </w:r>
          </w:p>
        </w:tc>
        <w:tc>
          <w:tcPr>
            <w:tcW w:w="3402" w:type="dxa"/>
          </w:tcPr>
          <w:p>
            <w:pPr>
              <w:pStyle w:val="5"/>
              <w:ind w:firstLine="0" w:firstLineChars="0"/>
              <w:jc w:val="left"/>
              <w:rPr>
                <w:rFonts w:ascii="微软雅黑" w:hAnsi="微软雅黑" w:eastAsia="微软雅黑"/>
                <w:sz w:val="18"/>
                <w:szCs w:val="18"/>
              </w:rPr>
            </w:pPr>
            <w:r>
              <w:rPr>
                <w:rFonts w:hint="eastAsia" w:ascii="微软雅黑" w:hAnsi="微软雅黑" w:eastAsia="微软雅黑"/>
                <w:sz w:val="18"/>
                <w:szCs w:val="18"/>
              </w:rPr>
              <w:t>代码表</w:t>
            </w:r>
          </w:p>
        </w:tc>
      </w:tr>
    </w:tbl>
    <w:p>
      <w:pPr>
        <w:pStyle w:val="5"/>
        <w:ind w:left="420" w:firstLine="0" w:firstLineChars="0"/>
        <w:jc w:val="left"/>
        <w:rPr>
          <w:rFonts w:ascii="微软雅黑" w:hAnsi="微软雅黑" w:eastAsia="微软雅黑"/>
          <w:sz w:val="18"/>
          <w:szCs w:val="18"/>
        </w:rPr>
      </w:pPr>
      <w:r>
        <w:rPr>
          <w:rFonts w:hint="eastAsia" w:ascii="微软雅黑" w:hAnsi="微软雅黑" w:eastAsia="微软雅黑"/>
          <w:sz w:val="18"/>
          <w:szCs w:val="18"/>
        </w:rPr>
        <w:t>输出参数（无）</w:t>
      </w:r>
    </w:p>
    <w:tbl>
      <w:tblPr>
        <w:tblStyle w:val="1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6"/>
        <w:gridCol w:w="1417"/>
        <w:gridCol w:w="993"/>
        <w:gridCol w:w="85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firstLine="0" w:firstLineChars="0"/>
              <w:jc w:val="left"/>
              <w:rPr>
                <w:rFonts w:ascii="微软雅黑" w:hAnsi="微软雅黑" w:eastAsia="微软雅黑"/>
                <w:sz w:val="18"/>
                <w:szCs w:val="18"/>
              </w:rPr>
            </w:pPr>
          </w:p>
        </w:tc>
        <w:tc>
          <w:tcPr>
            <w:tcW w:w="2126"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名称</w:t>
            </w:r>
          </w:p>
        </w:tc>
        <w:tc>
          <w:tcPr>
            <w:tcW w:w="1417"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类型</w:t>
            </w:r>
          </w:p>
        </w:tc>
        <w:tc>
          <w:tcPr>
            <w:tcW w:w="993"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长度</w:t>
            </w:r>
          </w:p>
        </w:tc>
        <w:tc>
          <w:tcPr>
            <w:tcW w:w="850"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为空</w:t>
            </w:r>
          </w:p>
        </w:tc>
        <w:tc>
          <w:tcPr>
            <w:tcW w:w="3402" w:type="dxa"/>
          </w:tcPr>
          <w:p>
            <w:pPr>
              <w:pStyle w:val="5"/>
              <w:ind w:firstLine="0" w:firstLineChars="0"/>
              <w:jc w:val="center"/>
              <w:rPr>
                <w:rFonts w:ascii="微软雅黑" w:hAnsi="微软雅黑" w:eastAsia="微软雅黑"/>
                <w:sz w:val="18"/>
                <w:szCs w:val="18"/>
              </w:rPr>
            </w:pPr>
            <w:r>
              <w:rPr>
                <w:rFonts w:hint="eastAsia" w:ascii="微软雅黑" w:hAnsi="微软雅黑" w:eastAsia="微软雅黑"/>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pStyle w:val="5"/>
              <w:ind w:right="1000" w:rightChars="476" w:firstLine="0" w:firstLineChars="0"/>
              <w:jc w:val="left"/>
              <w:rPr>
                <w:rFonts w:ascii="微软雅黑" w:hAnsi="微软雅黑" w:eastAsia="微软雅黑"/>
                <w:sz w:val="18"/>
                <w:szCs w:val="18"/>
              </w:rPr>
            </w:pPr>
          </w:p>
        </w:tc>
        <w:tc>
          <w:tcPr>
            <w:tcW w:w="2126" w:type="dxa"/>
          </w:tcPr>
          <w:p>
            <w:pPr>
              <w:pStyle w:val="5"/>
              <w:ind w:firstLine="0" w:firstLineChars="0"/>
              <w:jc w:val="left"/>
              <w:rPr>
                <w:rFonts w:ascii="微软雅黑" w:hAnsi="微软雅黑" w:eastAsia="微软雅黑"/>
                <w:sz w:val="18"/>
                <w:szCs w:val="18"/>
              </w:rPr>
            </w:pPr>
          </w:p>
        </w:tc>
        <w:tc>
          <w:tcPr>
            <w:tcW w:w="1417" w:type="dxa"/>
          </w:tcPr>
          <w:p>
            <w:pPr>
              <w:pStyle w:val="5"/>
              <w:ind w:firstLine="0" w:firstLineChars="0"/>
              <w:jc w:val="left"/>
              <w:rPr>
                <w:rFonts w:ascii="微软雅黑" w:hAnsi="微软雅黑" w:eastAsia="微软雅黑"/>
                <w:sz w:val="18"/>
                <w:szCs w:val="18"/>
              </w:rPr>
            </w:pPr>
          </w:p>
        </w:tc>
        <w:tc>
          <w:tcPr>
            <w:tcW w:w="993" w:type="dxa"/>
          </w:tcPr>
          <w:p>
            <w:pPr>
              <w:pStyle w:val="5"/>
              <w:ind w:firstLine="0" w:firstLineChars="0"/>
              <w:jc w:val="left"/>
              <w:rPr>
                <w:rFonts w:ascii="微软雅黑" w:hAnsi="微软雅黑" w:eastAsia="微软雅黑"/>
                <w:sz w:val="18"/>
                <w:szCs w:val="18"/>
              </w:rPr>
            </w:pPr>
          </w:p>
        </w:tc>
        <w:tc>
          <w:tcPr>
            <w:tcW w:w="850" w:type="dxa"/>
          </w:tcPr>
          <w:p>
            <w:pPr>
              <w:pStyle w:val="5"/>
              <w:ind w:firstLine="0" w:firstLineChars="0"/>
              <w:jc w:val="left"/>
              <w:rPr>
                <w:rFonts w:ascii="微软雅黑" w:hAnsi="微软雅黑" w:eastAsia="微软雅黑"/>
                <w:sz w:val="18"/>
                <w:szCs w:val="18"/>
              </w:rPr>
            </w:pPr>
          </w:p>
        </w:tc>
        <w:tc>
          <w:tcPr>
            <w:tcW w:w="3402" w:type="dxa"/>
          </w:tcPr>
          <w:p>
            <w:pPr>
              <w:pStyle w:val="5"/>
              <w:ind w:firstLine="0" w:firstLineChars="0"/>
              <w:jc w:val="left"/>
              <w:rPr>
                <w:rFonts w:ascii="微软雅黑" w:hAnsi="微软雅黑" w:eastAsia="微软雅黑"/>
                <w:sz w:val="18"/>
                <w:szCs w:val="18"/>
              </w:rPr>
            </w:pPr>
          </w:p>
        </w:tc>
      </w:tr>
    </w:tbl>
    <w:p>
      <w:pPr>
        <w:rPr>
          <w:rFonts w:ascii="微软雅黑" w:hAnsi="微软雅黑" w:eastAsia="微软雅黑"/>
          <w:sz w:val="18"/>
          <w:szCs w:val="18"/>
        </w:rPr>
      </w:pPr>
      <w:r>
        <w:rPr>
          <w:rFonts w:hint="eastAsia" w:ascii="微软雅黑" w:hAnsi="微软雅黑" w:eastAsia="微软雅黑"/>
          <w:sz w:val="18"/>
          <w:szCs w:val="18"/>
        </w:rPr>
        <w:t>多诊断信息格式说明：</w:t>
      </w:r>
    </w:p>
    <w:p>
      <w:pPr>
        <w:rPr>
          <w:rFonts w:ascii="微软雅黑" w:hAnsi="微软雅黑" w:eastAsia="微软雅黑"/>
          <w:color w:val="000000"/>
          <w:sz w:val="18"/>
          <w:szCs w:val="18"/>
        </w:rPr>
      </w:pPr>
      <w:r>
        <w:rPr>
          <w:rFonts w:hint="eastAsia" w:ascii="微软雅黑" w:hAnsi="微软雅黑" w:eastAsia="微软雅黑"/>
          <w:sz w:val="18"/>
          <w:szCs w:val="18"/>
        </w:rPr>
        <w:tab/>
      </w:r>
      <w:r>
        <w:rPr>
          <w:rFonts w:hint="eastAsia" w:ascii="微软雅黑" w:hAnsi="微软雅黑" w:eastAsia="微软雅黑"/>
          <w:color w:val="000000"/>
          <w:sz w:val="18"/>
          <w:szCs w:val="18"/>
        </w:rPr>
        <w:t>疾病编码1#疾病名称1^疾病编码2#疾病名称2^疾病编码3#疾病名称3</w:t>
      </w:r>
      <w:r>
        <w:rPr>
          <w:rFonts w:ascii="微软雅黑" w:hAnsi="微软雅黑" w:eastAsia="微软雅黑"/>
          <w:color w:val="000000"/>
          <w:sz w:val="18"/>
          <w:szCs w:val="18"/>
        </w:rPr>
        <w:t>…</w:t>
      </w:r>
      <w:r>
        <w:rPr>
          <w:rFonts w:hint="eastAsia" w:ascii="微软雅黑" w:hAnsi="微软雅黑" w:eastAsia="微软雅黑"/>
          <w:color w:val="000000"/>
          <w:sz w:val="18"/>
          <w:szCs w:val="18"/>
        </w:rPr>
        <w:t>^疾病编码10#疾病名称10</w:t>
      </w:r>
    </w:p>
    <w:p>
      <w:pPr>
        <w:rPr>
          <w:rFonts w:ascii="微软雅黑" w:hAnsi="微软雅黑" w:eastAsia="微软雅黑"/>
          <w:color w:val="000000"/>
          <w:sz w:val="18"/>
          <w:szCs w:val="18"/>
        </w:rPr>
      </w:pPr>
      <w:r>
        <w:rPr>
          <w:rFonts w:hint="eastAsia" w:ascii="微软雅黑" w:hAnsi="微软雅黑" w:eastAsia="微软雅黑"/>
          <w:color w:val="000000"/>
          <w:sz w:val="18"/>
          <w:szCs w:val="18"/>
        </w:rPr>
        <w:tab/>
      </w:r>
      <w:r>
        <w:rPr>
          <w:rFonts w:hint="eastAsia" w:ascii="微软雅黑" w:hAnsi="微软雅黑" w:eastAsia="微软雅黑"/>
          <w:color w:val="000000"/>
          <w:sz w:val="18"/>
          <w:szCs w:val="18"/>
        </w:rPr>
        <w:t>可以</w:t>
      </w:r>
      <w:r>
        <w:rPr>
          <w:rFonts w:ascii="微软雅黑" w:hAnsi="微软雅黑" w:eastAsia="微软雅黑"/>
          <w:color w:val="000000"/>
          <w:sz w:val="18"/>
          <w:szCs w:val="18"/>
        </w:rPr>
        <w:t>上传</w:t>
      </w:r>
      <w:r>
        <w:rPr>
          <w:rFonts w:hint="eastAsia" w:ascii="微软雅黑" w:hAnsi="微软雅黑" w:eastAsia="微软雅黑"/>
          <w:color w:val="000000"/>
          <w:sz w:val="18"/>
          <w:szCs w:val="18"/>
        </w:rPr>
        <w:t>1</w:t>
      </w:r>
      <w:r>
        <w:rPr>
          <w:rFonts w:ascii="微软雅黑" w:hAnsi="微软雅黑" w:eastAsia="微软雅黑"/>
          <w:color w:val="000000"/>
          <w:sz w:val="18"/>
          <w:szCs w:val="18"/>
        </w:rPr>
        <w:t>0</w:t>
      </w:r>
      <w:r>
        <w:rPr>
          <w:rFonts w:hint="eastAsia" w:ascii="微软雅黑" w:hAnsi="微软雅黑" w:eastAsia="微软雅黑"/>
          <w:color w:val="000000"/>
          <w:sz w:val="18"/>
          <w:szCs w:val="18"/>
        </w:rPr>
        <w:t>个</w:t>
      </w:r>
      <w:r>
        <w:rPr>
          <w:rFonts w:ascii="微软雅黑" w:hAnsi="微软雅黑" w:eastAsia="微软雅黑"/>
          <w:color w:val="000000"/>
          <w:sz w:val="18"/>
          <w:szCs w:val="18"/>
        </w:rPr>
        <w:t>病种，</w:t>
      </w:r>
      <w:r>
        <w:rPr>
          <w:rFonts w:hint="eastAsia" w:ascii="微软雅黑" w:hAnsi="微软雅黑" w:eastAsia="微软雅黑"/>
          <w:color w:val="000000"/>
          <w:sz w:val="18"/>
          <w:szCs w:val="18"/>
        </w:rPr>
        <w:t>每个</w:t>
      </w:r>
      <w:r>
        <w:rPr>
          <w:rFonts w:ascii="微软雅黑" w:hAnsi="微软雅黑" w:eastAsia="微软雅黑"/>
          <w:color w:val="000000"/>
          <w:sz w:val="18"/>
          <w:szCs w:val="18"/>
        </w:rPr>
        <w:t>病种之间</w:t>
      </w:r>
      <w:r>
        <w:rPr>
          <w:rFonts w:hint="eastAsia" w:ascii="微软雅黑" w:hAnsi="微软雅黑" w:eastAsia="微软雅黑"/>
          <w:color w:val="000000"/>
          <w:sz w:val="18"/>
          <w:szCs w:val="18"/>
        </w:rPr>
        <w:t>使用</w:t>
      </w:r>
      <w:r>
        <w:rPr>
          <w:rFonts w:hint="eastAsia" w:ascii="微软雅黑" w:hAnsi="微软雅黑" w:eastAsia="微软雅黑"/>
          <w:color w:val="000000"/>
          <w:sz w:val="18"/>
          <w:szCs w:val="18"/>
          <w:highlight w:val="red"/>
        </w:rPr>
        <w:t>^</w:t>
      </w:r>
      <w:r>
        <w:rPr>
          <w:rFonts w:hint="eastAsia" w:ascii="微软雅黑" w:hAnsi="微软雅黑" w:eastAsia="微软雅黑"/>
          <w:color w:val="000000"/>
          <w:sz w:val="18"/>
          <w:szCs w:val="18"/>
        </w:rPr>
        <w:t>分隔符</w:t>
      </w:r>
      <w:r>
        <w:rPr>
          <w:rFonts w:ascii="微软雅黑" w:hAnsi="微软雅黑" w:eastAsia="微软雅黑"/>
          <w:color w:val="000000"/>
          <w:sz w:val="18"/>
          <w:szCs w:val="18"/>
        </w:rPr>
        <w:t>分开，每个病种由病种编码与病种</w:t>
      </w:r>
      <w:r>
        <w:rPr>
          <w:rFonts w:hint="eastAsia" w:ascii="微软雅黑" w:hAnsi="微软雅黑" w:eastAsia="微软雅黑"/>
          <w:color w:val="000000"/>
          <w:sz w:val="18"/>
          <w:szCs w:val="18"/>
        </w:rPr>
        <w:t>名称</w:t>
      </w:r>
      <w:r>
        <w:rPr>
          <w:rFonts w:ascii="微软雅黑" w:hAnsi="微软雅黑" w:eastAsia="微软雅黑"/>
          <w:color w:val="000000"/>
          <w:sz w:val="18"/>
          <w:szCs w:val="18"/>
        </w:rPr>
        <w:t>组成，病种编码与病种名称之间使用</w:t>
      </w:r>
      <w:r>
        <w:rPr>
          <w:rFonts w:ascii="微软雅黑" w:hAnsi="微软雅黑" w:eastAsia="微软雅黑"/>
          <w:color w:val="000000"/>
          <w:sz w:val="18"/>
          <w:szCs w:val="18"/>
          <w:highlight w:val="red"/>
        </w:rPr>
        <w:t>#</w:t>
      </w:r>
      <w:r>
        <w:rPr>
          <w:rFonts w:hint="eastAsia" w:ascii="微软雅黑" w:hAnsi="微软雅黑" w:eastAsia="微软雅黑"/>
          <w:color w:val="000000"/>
          <w:sz w:val="18"/>
          <w:szCs w:val="18"/>
        </w:rPr>
        <w:t>分隔符</w:t>
      </w:r>
      <w:r>
        <w:rPr>
          <w:rFonts w:ascii="微软雅黑" w:hAnsi="微软雅黑" w:eastAsia="微软雅黑"/>
          <w:color w:val="000000"/>
          <w:sz w:val="18"/>
          <w:szCs w:val="18"/>
        </w:rPr>
        <w:t>分开</w:t>
      </w:r>
      <w:r>
        <w:rPr>
          <w:rFonts w:hint="eastAsia" w:ascii="微软雅黑" w:hAnsi="微软雅黑" w:eastAsia="微软雅黑"/>
          <w:color w:val="000000"/>
          <w:sz w:val="18"/>
          <w:szCs w:val="18"/>
        </w:rPr>
        <w:t>，</w:t>
      </w:r>
      <w:r>
        <w:rPr>
          <w:rFonts w:ascii="微软雅黑" w:hAnsi="微软雅黑" w:eastAsia="微软雅黑"/>
          <w:color w:val="000000"/>
          <w:sz w:val="18"/>
          <w:szCs w:val="18"/>
        </w:rPr>
        <w:t>编码在前，</w:t>
      </w:r>
      <w:r>
        <w:rPr>
          <w:rFonts w:hint="eastAsia" w:ascii="微软雅黑" w:hAnsi="微软雅黑" w:eastAsia="微软雅黑"/>
          <w:color w:val="000000"/>
          <w:sz w:val="18"/>
          <w:szCs w:val="18"/>
        </w:rPr>
        <w:t>名称在</w:t>
      </w:r>
      <w:r>
        <w:rPr>
          <w:rFonts w:ascii="微软雅黑" w:hAnsi="微软雅黑" w:eastAsia="微软雅黑"/>
          <w:color w:val="000000"/>
          <w:sz w:val="18"/>
          <w:szCs w:val="18"/>
        </w:rPr>
        <w:t>后</w:t>
      </w:r>
    </w:p>
    <w:p>
      <w:pPr>
        <w:rPr>
          <w:rFonts w:ascii="微软雅黑" w:hAnsi="微软雅黑" w:eastAsia="微软雅黑"/>
          <w:color w:val="000000"/>
          <w:sz w:val="18"/>
          <w:szCs w:val="18"/>
        </w:rPr>
      </w:pPr>
    </w:p>
    <w:p>
      <w:pPr>
        <w:rPr>
          <w:rFonts w:ascii="微软雅黑" w:hAnsi="微软雅黑" w:eastAsia="微软雅黑"/>
          <w:color w:val="000000"/>
          <w:sz w:val="18"/>
          <w:szCs w:val="18"/>
        </w:rPr>
      </w:pPr>
      <w:r>
        <w:rPr>
          <w:rFonts w:ascii="微软雅黑" w:hAnsi="微软雅黑" w:eastAsia="微软雅黑"/>
          <w:color w:val="000000"/>
          <w:sz w:val="18"/>
          <w:szCs w:val="18"/>
        </w:rPr>
        <w:t>调用规则说明</w:t>
      </w:r>
      <w:r>
        <w:rPr>
          <w:rFonts w:hint="eastAsia" w:ascii="微软雅黑" w:hAnsi="微软雅黑" w:eastAsia="微软雅黑"/>
          <w:color w:val="000000"/>
          <w:sz w:val="18"/>
          <w:szCs w:val="18"/>
        </w:rPr>
        <w:t>：</w:t>
      </w:r>
    </w:p>
    <w:p>
      <w:pPr>
        <w:rPr>
          <w:rFonts w:ascii="微软雅黑" w:hAnsi="微软雅黑" w:eastAsia="微软雅黑"/>
          <w:color w:val="000000"/>
          <w:sz w:val="18"/>
          <w:szCs w:val="18"/>
        </w:rPr>
      </w:pPr>
      <w:r>
        <w:rPr>
          <w:rFonts w:hint="eastAsia" w:ascii="微软雅黑" w:hAnsi="微软雅黑" w:eastAsia="微软雅黑"/>
          <w:color w:val="000000"/>
          <w:sz w:val="18"/>
          <w:szCs w:val="18"/>
        </w:rPr>
        <w:tab/>
      </w:r>
      <w:r>
        <w:rPr>
          <w:rFonts w:hint="eastAsia" w:ascii="微软雅黑" w:hAnsi="微软雅黑" w:eastAsia="微软雅黑"/>
          <w:color w:val="000000"/>
          <w:sz w:val="18"/>
          <w:szCs w:val="18"/>
        </w:rPr>
        <w:t>疾病</w:t>
      </w:r>
      <w:r>
        <w:rPr>
          <w:rFonts w:ascii="微软雅黑" w:hAnsi="微软雅黑" w:eastAsia="微软雅黑"/>
          <w:color w:val="000000"/>
          <w:sz w:val="18"/>
          <w:szCs w:val="18"/>
        </w:rPr>
        <w:t>诊断</w:t>
      </w:r>
      <w:r>
        <w:rPr>
          <w:rFonts w:hint="eastAsia" w:ascii="微软雅黑" w:hAnsi="微软雅黑" w:eastAsia="微软雅黑"/>
          <w:color w:val="000000"/>
          <w:sz w:val="18"/>
          <w:szCs w:val="18"/>
        </w:rPr>
        <w:t>至多</w:t>
      </w:r>
      <w:r>
        <w:rPr>
          <w:rFonts w:ascii="微软雅黑" w:hAnsi="微软雅黑" w:eastAsia="微软雅黑"/>
          <w:color w:val="000000"/>
          <w:sz w:val="18"/>
          <w:szCs w:val="18"/>
        </w:rPr>
        <w:t>传入</w:t>
      </w:r>
      <w:r>
        <w:rPr>
          <w:rFonts w:hint="eastAsia" w:ascii="微软雅黑" w:hAnsi="微软雅黑" w:eastAsia="微软雅黑"/>
          <w:color w:val="000000"/>
          <w:sz w:val="18"/>
          <w:szCs w:val="18"/>
        </w:rPr>
        <w:t>10个</w:t>
      </w:r>
      <w:r>
        <w:rPr>
          <w:rFonts w:ascii="微软雅黑" w:hAnsi="微软雅黑" w:eastAsia="微软雅黑"/>
          <w:color w:val="000000"/>
          <w:sz w:val="18"/>
          <w:szCs w:val="18"/>
        </w:rPr>
        <w:t>，诊断</w:t>
      </w:r>
      <w:r>
        <w:rPr>
          <w:rFonts w:hint="eastAsia" w:ascii="微软雅黑" w:hAnsi="微软雅黑" w:eastAsia="微软雅黑"/>
          <w:color w:val="000000"/>
          <w:sz w:val="18"/>
          <w:szCs w:val="18"/>
        </w:rPr>
        <w:t>分</w:t>
      </w:r>
      <w:r>
        <w:rPr>
          <w:rFonts w:ascii="微软雅黑" w:hAnsi="微软雅黑" w:eastAsia="微软雅黑"/>
          <w:color w:val="000000"/>
          <w:sz w:val="18"/>
          <w:szCs w:val="18"/>
        </w:rPr>
        <w:t>先后顺序</w:t>
      </w:r>
      <w:r>
        <w:rPr>
          <w:rFonts w:hint="eastAsia" w:ascii="微软雅黑" w:hAnsi="微软雅黑" w:eastAsia="微软雅黑"/>
          <w:color w:val="000000"/>
          <w:sz w:val="18"/>
          <w:szCs w:val="18"/>
        </w:rPr>
        <w:t>，诊断1为</w:t>
      </w:r>
      <w:r>
        <w:rPr>
          <w:rFonts w:ascii="微软雅黑" w:hAnsi="微软雅黑" w:eastAsia="微软雅黑"/>
          <w:color w:val="000000"/>
          <w:sz w:val="18"/>
          <w:szCs w:val="18"/>
        </w:rPr>
        <w:t>主诊断，诊断</w:t>
      </w:r>
      <w:r>
        <w:rPr>
          <w:rFonts w:hint="eastAsia" w:ascii="微软雅黑" w:hAnsi="微软雅黑" w:eastAsia="微软雅黑"/>
          <w:color w:val="000000"/>
          <w:sz w:val="18"/>
          <w:szCs w:val="18"/>
        </w:rPr>
        <w:t>2及以后</w:t>
      </w:r>
      <w:r>
        <w:rPr>
          <w:rFonts w:ascii="微软雅黑" w:hAnsi="微软雅黑" w:eastAsia="微软雅黑"/>
          <w:color w:val="000000"/>
          <w:sz w:val="18"/>
          <w:szCs w:val="18"/>
        </w:rPr>
        <w:t>为次</w:t>
      </w:r>
      <w:r>
        <w:rPr>
          <w:rFonts w:hint="eastAsia" w:ascii="微软雅黑" w:hAnsi="微软雅黑" w:eastAsia="微软雅黑"/>
          <w:color w:val="000000"/>
          <w:sz w:val="18"/>
          <w:szCs w:val="18"/>
        </w:rPr>
        <w:t>诊断。</w:t>
      </w:r>
      <w:r>
        <w:rPr>
          <w:rFonts w:ascii="微软雅黑" w:hAnsi="微软雅黑" w:eastAsia="微软雅黑"/>
          <w:color w:val="000000"/>
          <w:sz w:val="18"/>
          <w:szCs w:val="18"/>
        </w:rPr>
        <w:t>交易</w:t>
      </w:r>
      <w:r>
        <w:rPr>
          <w:rFonts w:hint="eastAsia" w:ascii="微软雅黑" w:hAnsi="微软雅黑" w:eastAsia="微软雅黑"/>
          <w:color w:val="000000"/>
          <w:sz w:val="18"/>
          <w:szCs w:val="18"/>
        </w:rPr>
        <w:t>可以</w:t>
      </w:r>
      <w:r>
        <w:rPr>
          <w:rFonts w:ascii="微软雅黑" w:hAnsi="微软雅黑" w:eastAsia="微软雅黑"/>
          <w:color w:val="000000"/>
          <w:sz w:val="18"/>
          <w:szCs w:val="18"/>
        </w:rPr>
        <w:t>多次调用，每次调用后</w:t>
      </w:r>
      <w:r>
        <w:rPr>
          <w:rFonts w:hint="eastAsia" w:ascii="微软雅黑" w:hAnsi="微软雅黑" w:eastAsia="微软雅黑"/>
          <w:color w:val="000000"/>
          <w:sz w:val="18"/>
          <w:szCs w:val="18"/>
        </w:rPr>
        <w:t>会</w:t>
      </w:r>
      <w:r>
        <w:rPr>
          <w:rFonts w:ascii="微软雅黑" w:hAnsi="微软雅黑" w:eastAsia="微软雅黑"/>
          <w:color w:val="000000"/>
          <w:sz w:val="18"/>
          <w:szCs w:val="18"/>
        </w:rPr>
        <w:t>将</w:t>
      </w:r>
      <w:r>
        <w:rPr>
          <w:rFonts w:hint="eastAsia" w:ascii="微软雅黑" w:hAnsi="微软雅黑" w:eastAsia="微软雅黑"/>
          <w:color w:val="000000"/>
          <w:sz w:val="18"/>
          <w:szCs w:val="18"/>
        </w:rPr>
        <w:t>之前</w:t>
      </w:r>
      <w:r>
        <w:rPr>
          <w:rFonts w:ascii="微软雅黑" w:hAnsi="微软雅黑" w:eastAsia="微软雅黑"/>
          <w:color w:val="000000"/>
          <w:sz w:val="18"/>
          <w:szCs w:val="18"/>
        </w:rPr>
        <w:t>调用上传的诊断覆盖更新</w:t>
      </w:r>
      <w:r>
        <w:rPr>
          <w:rFonts w:hint="eastAsia" w:ascii="微软雅黑" w:hAnsi="微软雅黑" w:eastAsia="微软雅黑"/>
          <w:color w:val="000000"/>
          <w:sz w:val="18"/>
          <w:szCs w:val="18"/>
        </w:rPr>
        <w:t>，</w:t>
      </w:r>
      <w:r>
        <w:rPr>
          <w:rFonts w:ascii="微软雅黑" w:hAnsi="微软雅黑" w:eastAsia="微软雅黑"/>
          <w:color w:val="000000"/>
          <w:sz w:val="18"/>
          <w:szCs w:val="18"/>
        </w:rPr>
        <w:t>故每次调用交易，</w:t>
      </w:r>
      <w:r>
        <w:rPr>
          <w:rFonts w:hint="eastAsia" w:ascii="微软雅黑" w:hAnsi="微软雅黑" w:eastAsia="微软雅黑"/>
          <w:color w:val="000000"/>
          <w:sz w:val="18"/>
          <w:szCs w:val="18"/>
        </w:rPr>
        <w:t>必须</w:t>
      </w:r>
      <w:r>
        <w:rPr>
          <w:rFonts w:ascii="微软雅黑" w:hAnsi="微软雅黑" w:eastAsia="微软雅黑"/>
          <w:color w:val="000000"/>
          <w:sz w:val="18"/>
          <w:szCs w:val="18"/>
        </w:rPr>
        <w:t>将所有诊断都要上传全。</w:t>
      </w:r>
    </w:p>
    <w:p>
      <w:pPr>
        <w:rPr>
          <w:rFonts w:ascii="微软雅黑" w:hAnsi="微软雅黑" w:eastAsia="微软雅黑"/>
          <w:color w:val="000000"/>
          <w:sz w:val="18"/>
          <w:szCs w:val="18"/>
        </w:rPr>
      </w:pPr>
      <w:r>
        <w:rPr>
          <w:rFonts w:hint="eastAsia" w:ascii="微软雅黑" w:hAnsi="微软雅黑" w:eastAsia="微软雅黑"/>
          <w:color w:val="000000"/>
          <w:sz w:val="18"/>
          <w:szCs w:val="18"/>
        </w:rPr>
        <w:t>举例</w:t>
      </w:r>
      <w:r>
        <w:rPr>
          <w:rFonts w:ascii="微软雅黑" w:hAnsi="微软雅黑" w:eastAsia="微软雅黑"/>
          <w:color w:val="000000"/>
          <w:sz w:val="18"/>
          <w:szCs w:val="18"/>
        </w:rPr>
        <w:t>：</w:t>
      </w:r>
    </w:p>
    <w:p>
      <w:pPr>
        <w:rPr>
          <w:rFonts w:ascii="微软雅黑" w:hAnsi="微软雅黑" w:eastAsia="微软雅黑"/>
          <w:color w:val="000000"/>
          <w:sz w:val="18"/>
          <w:szCs w:val="18"/>
        </w:rPr>
      </w:pPr>
      <w:r>
        <w:rPr>
          <w:rFonts w:ascii="微软雅黑" w:hAnsi="微软雅黑" w:eastAsia="微软雅黑"/>
          <w:color w:val="000000"/>
          <w:sz w:val="18"/>
          <w:szCs w:val="18"/>
        </w:rPr>
        <w:t>第一次调用</w:t>
      </w:r>
      <w:r>
        <w:rPr>
          <w:rFonts w:hint="eastAsia" w:ascii="微软雅黑" w:hAnsi="微软雅黑" w:eastAsia="微软雅黑"/>
          <w:color w:val="000000"/>
          <w:sz w:val="18"/>
          <w:szCs w:val="18"/>
        </w:rPr>
        <w:t>上传</w:t>
      </w:r>
      <w:r>
        <w:rPr>
          <w:rFonts w:ascii="微软雅黑" w:hAnsi="微软雅黑" w:eastAsia="微软雅黑"/>
          <w:color w:val="000000"/>
          <w:sz w:val="18"/>
          <w:szCs w:val="18"/>
        </w:rPr>
        <w:t>了</w:t>
      </w:r>
      <w:r>
        <w:rPr>
          <w:rFonts w:hint="eastAsia" w:ascii="微软雅黑" w:hAnsi="微软雅黑" w:eastAsia="微软雅黑"/>
          <w:color w:val="000000"/>
          <w:sz w:val="18"/>
          <w:szCs w:val="18"/>
        </w:rPr>
        <w:t xml:space="preserve">  编码1</w:t>
      </w:r>
      <w:r>
        <w:rPr>
          <w:rFonts w:ascii="微软雅黑" w:hAnsi="微软雅黑" w:eastAsia="微软雅黑"/>
          <w:color w:val="000000"/>
          <w:sz w:val="18"/>
          <w:szCs w:val="18"/>
        </w:rPr>
        <w:t>#</w:t>
      </w:r>
      <w:r>
        <w:rPr>
          <w:rFonts w:hint="eastAsia" w:ascii="微软雅黑" w:hAnsi="微软雅黑" w:eastAsia="微软雅黑"/>
          <w:color w:val="000000"/>
          <w:sz w:val="18"/>
          <w:szCs w:val="18"/>
        </w:rPr>
        <w:t>名称1</w:t>
      </w:r>
      <w:r>
        <w:rPr>
          <w:rFonts w:ascii="微软雅黑" w:hAnsi="微软雅黑" w:eastAsia="微软雅黑"/>
          <w:color w:val="000000"/>
          <w:sz w:val="18"/>
          <w:szCs w:val="18"/>
        </w:rPr>
        <w:t>^</w:t>
      </w:r>
      <w:r>
        <w:rPr>
          <w:rFonts w:hint="eastAsia" w:ascii="微软雅黑" w:hAnsi="微软雅黑" w:eastAsia="微软雅黑"/>
          <w:color w:val="000000"/>
          <w:sz w:val="18"/>
          <w:szCs w:val="18"/>
        </w:rPr>
        <w:t>编码2</w:t>
      </w:r>
      <w:r>
        <w:rPr>
          <w:rFonts w:ascii="微软雅黑" w:hAnsi="微软雅黑" w:eastAsia="微软雅黑"/>
          <w:color w:val="000000"/>
          <w:sz w:val="18"/>
          <w:szCs w:val="18"/>
        </w:rPr>
        <w:t>#</w:t>
      </w:r>
      <w:r>
        <w:rPr>
          <w:rFonts w:hint="eastAsia" w:ascii="微软雅黑" w:hAnsi="微软雅黑" w:eastAsia="微软雅黑"/>
          <w:color w:val="000000"/>
          <w:sz w:val="18"/>
          <w:szCs w:val="18"/>
        </w:rPr>
        <w:t>名称2</w:t>
      </w:r>
    </w:p>
    <w:p>
      <w:pPr>
        <w:rPr>
          <w:rFonts w:ascii="微软雅黑" w:hAnsi="微软雅黑" w:eastAsia="微软雅黑"/>
          <w:color w:val="000000"/>
          <w:sz w:val="18"/>
          <w:szCs w:val="18"/>
        </w:rPr>
      </w:pPr>
      <w:r>
        <w:rPr>
          <w:rFonts w:hint="eastAsia" w:ascii="微软雅黑" w:hAnsi="微软雅黑" w:eastAsia="微软雅黑"/>
          <w:color w:val="000000"/>
          <w:sz w:val="18"/>
          <w:szCs w:val="18"/>
        </w:rPr>
        <w:t>若</w:t>
      </w:r>
      <w:r>
        <w:rPr>
          <w:rFonts w:ascii="微软雅黑" w:hAnsi="微软雅黑" w:eastAsia="微软雅黑"/>
          <w:color w:val="000000"/>
          <w:sz w:val="18"/>
          <w:szCs w:val="18"/>
        </w:rPr>
        <w:t>需要新增</w:t>
      </w:r>
      <w:r>
        <w:rPr>
          <w:rFonts w:hint="eastAsia" w:ascii="微软雅黑" w:hAnsi="微软雅黑" w:eastAsia="微软雅黑"/>
          <w:color w:val="000000"/>
          <w:sz w:val="18"/>
          <w:szCs w:val="18"/>
        </w:rPr>
        <w:t>[</w:t>
      </w:r>
      <w:r>
        <w:rPr>
          <w:rFonts w:ascii="微软雅黑" w:hAnsi="微软雅黑" w:eastAsia="微软雅黑"/>
          <w:color w:val="000000"/>
          <w:sz w:val="18"/>
          <w:szCs w:val="18"/>
        </w:rPr>
        <w:t>编码</w:t>
      </w:r>
      <w:r>
        <w:rPr>
          <w:rFonts w:hint="eastAsia" w:ascii="微软雅黑" w:hAnsi="微软雅黑" w:eastAsia="微软雅黑"/>
          <w:color w:val="000000"/>
          <w:sz w:val="18"/>
          <w:szCs w:val="18"/>
        </w:rPr>
        <w:t>3</w:t>
      </w:r>
      <w:r>
        <w:rPr>
          <w:rFonts w:ascii="微软雅黑" w:hAnsi="微软雅黑" w:eastAsia="微软雅黑"/>
          <w:color w:val="000000"/>
          <w:sz w:val="18"/>
          <w:szCs w:val="18"/>
        </w:rPr>
        <w:t>]</w:t>
      </w:r>
      <w:r>
        <w:rPr>
          <w:rFonts w:hint="eastAsia" w:ascii="微软雅黑" w:hAnsi="微软雅黑" w:eastAsia="微软雅黑"/>
          <w:color w:val="000000"/>
          <w:sz w:val="18"/>
          <w:szCs w:val="18"/>
        </w:rPr>
        <w:t>的</w:t>
      </w:r>
      <w:r>
        <w:rPr>
          <w:rFonts w:ascii="微软雅黑" w:hAnsi="微软雅黑" w:eastAsia="微软雅黑"/>
          <w:color w:val="000000"/>
          <w:sz w:val="18"/>
          <w:szCs w:val="18"/>
        </w:rPr>
        <w:t>病种，则</w:t>
      </w:r>
    </w:p>
    <w:p>
      <w:pPr>
        <w:rPr>
          <w:rFonts w:ascii="微软雅黑" w:hAnsi="微软雅黑" w:eastAsia="微软雅黑"/>
          <w:color w:val="000000"/>
          <w:sz w:val="18"/>
          <w:szCs w:val="18"/>
        </w:rPr>
      </w:pPr>
      <w:r>
        <w:rPr>
          <w:rFonts w:hint="eastAsia" w:ascii="微软雅黑" w:hAnsi="微软雅黑" w:eastAsia="微软雅黑"/>
          <w:color w:val="000000"/>
          <w:sz w:val="18"/>
          <w:szCs w:val="18"/>
        </w:rPr>
        <w:t>再次</w:t>
      </w:r>
      <w:r>
        <w:rPr>
          <w:rFonts w:ascii="微软雅黑" w:hAnsi="微软雅黑" w:eastAsia="微软雅黑"/>
          <w:color w:val="000000"/>
          <w:sz w:val="18"/>
          <w:szCs w:val="18"/>
        </w:rPr>
        <w:t>调用需上传</w:t>
      </w:r>
      <w:r>
        <w:rPr>
          <w:rFonts w:hint="eastAsia" w:ascii="微软雅黑" w:hAnsi="微软雅黑" w:eastAsia="微软雅黑"/>
          <w:color w:val="000000"/>
          <w:sz w:val="18"/>
          <w:szCs w:val="18"/>
        </w:rPr>
        <w:t xml:space="preserve">  编码1</w:t>
      </w:r>
      <w:r>
        <w:rPr>
          <w:rFonts w:ascii="微软雅黑" w:hAnsi="微软雅黑" w:eastAsia="微软雅黑"/>
          <w:color w:val="000000"/>
          <w:sz w:val="18"/>
          <w:szCs w:val="18"/>
        </w:rPr>
        <w:t>#</w:t>
      </w:r>
      <w:r>
        <w:rPr>
          <w:rFonts w:hint="eastAsia" w:ascii="微软雅黑" w:hAnsi="微软雅黑" w:eastAsia="微软雅黑"/>
          <w:color w:val="000000"/>
          <w:sz w:val="18"/>
          <w:szCs w:val="18"/>
        </w:rPr>
        <w:t>名称1</w:t>
      </w:r>
      <w:r>
        <w:rPr>
          <w:rFonts w:ascii="微软雅黑" w:hAnsi="微软雅黑" w:eastAsia="微软雅黑"/>
          <w:color w:val="000000"/>
          <w:sz w:val="18"/>
          <w:szCs w:val="18"/>
        </w:rPr>
        <w:t>^</w:t>
      </w:r>
      <w:r>
        <w:rPr>
          <w:rFonts w:hint="eastAsia" w:ascii="微软雅黑" w:hAnsi="微软雅黑" w:eastAsia="微软雅黑"/>
          <w:color w:val="000000"/>
          <w:sz w:val="18"/>
          <w:szCs w:val="18"/>
        </w:rPr>
        <w:t>编码2</w:t>
      </w:r>
      <w:r>
        <w:rPr>
          <w:rFonts w:ascii="微软雅黑" w:hAnsi="微软雅黑" w:eastAsia="微软雅黑"/>
          <w:color w:val="000000"/>
          <w:sz w:val="18"/>
          <w:szCs w:val="18"/>
        </w:rPr>
        <w:t>#</w:t>
      </w:r>
      <w:r>
        <w:rPr>
          <w:rFonts w:hint="eastAsia" w:ascii="微软雅黑" w:hAnsi="微软雅黑" w:eastAsia="微软雅黑"/>
          <w:color w:val="000000"/>
          <w:sz w:val="18"/>
          <w:szCs w:val="18"/>
        </w:rPr>
        <w:t>名称2</w:t>
      </w:r>
      <w:r>
        <w:rPr>
          <w:rFonts w:ascii="微软雅黑" w:hAnsi="微软雅黑" w:eastAsia="微软雅黑"/>
          <w:color w:val="000000"/>
          <w:sz w:val="18"/>
          <w:szCs w:val="18"/>
        </w:rPr>
        <w:t>#编码</w:t>
      </w:r>
      <w:r>
        <w:rPr>
          <w:rFonts w:hint="eastAsia" w:ascii="微软雅黑" w:hAnsi="微软雅黑" w:eastAsia="微软雅黑"/>
          <w:color w:val="000000"/>
          <w:sz w:val="18"/>
          <w:szCs w:val="18"/>
        </w:rPr>
        <w:t>3^名称3</w:t>
      </w:r>
    </w:p>
    <w:p>
      <w:pPr>
        <w:rPr>
          <w:rFonts w:ascii="微软雅黑" w:hAnsi="微软雅黑" w:eastAsia="微软雅黑"/>
          <w:color w:val="000000"/>
          <w:sz w:val="18"/>
          <w:szCs w:val="18"/>
        </w:rPr>
      </w:pPr>
    </w:p>
    <w:p>
      <w:pPr>
        <w:rPr>
          <w:rFonts w:ascii="微软雅黑" w:hAnsi="微软雅黑" w:eastAsia="微软雅黑"/>
          <w:color w:val="000000"/>
          <w:sz w:val="18"/>
          <w:szCs w:val="18"/>
        </w:rPr>
      </w:pPr>
      <w:r>
        <w:rPr>
          <w:rFonts w:hint="eastAsia" w:ascii="微软雅黑" w:hAnsi="微软雅黑" w:eastAsia="微软雅黑"/>
          <w:color w:val="000000"/>
          <w:sz w:val="18"/>
          <w:szCs w:val="18"/>
        </w:rPr>
        <w:t>若</w:t>
      </w:r>
      <w:r>
        <w:rPr>
          <w:rFonts w:ascii="微软雅黑" w:hAnsi="微软雅黑" w:eastAsia="微软雅黑"/>
          <w:color w:val="000000"/>
          <w:sz w:val="18"/>
          <w:szCs w:val="18"/>
        </w:rPr>
        <w:t>需要删除[</w:t>
      </w:r>
      <w:r>
        <w:rPr>
          <w:rFonts w:hint="eastAsia" w:ascii="微软雅黑" w:hAnsi="微软雅黑" w:eastAsia="微软雅黑"/>
          <w:color w:val="000000"/>
          <w:sz w:val="18"/>
          <w:szCs w:val="18"/>
        </w:rPr>
        <w:t>编码2</w:t>
      </w:r>
      <w:r>
        <w:rPr>
          <w:rFonts w:ascii="微软雅黑" w:hAnsi="微软雅黑" w:eastAsia="微软雅黑"/>
          <w:color w:val="000000"/>
          <w:sz w:val="18"/>
          <w:szCs w:val="18"/>
        </w:rPr>
        <w:t>]</w:t>
      </w:r>
      <w:r>
        <w:rPr>
          <w:rFonts w:hint="eastAsia" w:ascii="微软雅黑" w:hAnsi="微软雅黑" w:eastAsia="微软雅黑"/>
          <w:color w:val="000000"/>
          <w:sz w:val="18"/>
          <w:szCs w:val="18"/>
        </w:rPr>
        <w:t>的</w:t>
      </w:r>
      <w:r>
        <w:rPr>
          <w:rFonts w:ascii="微软雅黑" w:hAnsi="微软雅黑" w:eastAsia="微软雅黑"/>
          <w:color w:val="000000"/>
          <w:sz w:val="18"/>
          <w:szCs w:val="18"/>
        </w:rPr>
        <w:t>病种，则</w:t>
      </w:r>
    </w:p>
    <w:p>
      <w:pPr>
        <w:rPr>
          <w:rFonts w:ascii="微软雅黑" w:hAnsi="微软雅黑" w:eastAsia="微软雅黑"/>
          <w:color w:val="000000"/>
          <w:sz w:val="18"/>
          <w:szCs w:val="18"/>
        </w:rPr>
      </w:pPr>
      <w:r>
        <w:rPr>
          <w:rFonts w:hint="eastAsia" w:ascii="微软雅黑" w:hAnsi="微软雅黑" w:eastAsia="微软雅黑"/>
          <w:color w:val="000000"/>
          <w:sz w:val="18"/>
          <w:szCs w:val="18"/>
        </w:rPr>
        <w:t>再次调用</w:t>
      </w:r>
      <w:r>
        <w:rPr>
          <w:rFonts w:ascii="微软雅黑" w:hAnsi="微软雅黑" w:eastAsia="微软雅黑"/>
          <w:color w:val="000000"/>
          <w:sz w:val="18"/>
          <w:szCs w:val="18"/>
        </w:rPr>
        <w:t>需上传</w:t>
      </w:r>
      <w:r>
        <w:rPr>
          <w:rFonts w:hint="eastAsia" w:ascii="微软雅黑" w:hAnsi="微软雅黑" w:eastAsia="微软雅黑"/>
          <w:color w:val="000000"/>
          <w:sz w:val="18"/>
          <w:szCs w:val="18"/>
        </w:rPr>
        <w:t xml:space="preserve">  编码1</w:t>
      </w:r>
      <w:r>
        <w:rPr>
          <w:rFonts w:ascii="微软雅黑" w:hAnsi="微软雅黑" w:eastAsia="微软雅黑"/>
          <w:color w:val="000000"/>
          <w:sz w:val="18"/>
          <w:szCs w:val="18"/>
        </w:rPr>
        <w:t>#</w:t>
      </w:r>
      <w:r>
        <w:rPr>
          <w:rFonts w:hint="eastAsia" w:ascii="微软雅黑" w:hAnsi="微软雅黑" w:eastAsia="微软雅黑"/>
          <w:color w:val="000000"/>
          <w:sz w:val="18"/>
          <w:szCs w:val="18"/>
        </w:rPr>
        <w:t>名称1</w:t>
      </w:r>
    </w:p>
    <w:p>
      <w:pPr>
        <w:rPr>
          <w:rFonts w:ascii="微软雅黑" w:hAnsi="微软雅黑" w:eastAsia="微软雅黑"/>
          <w:sz w:val="18"/>
          <w:szCs w:val="18"/>
        </w:rPr>
      </w:pPr>
    </w:p>
    <w:p>
      <w:pPr>
        <w:pStyle w:val="18"/>
        <w:ind w:left="720" w:firstLine="640"/>
        <w:jc w:val="left"/>
        <w:rPr>
          <w:rFonts w:ascii="仿宋_GB2312" w:eastAsia="仿宋_GB2312"/>
          <w:sz w:val="32"/>
          <w:szCs w:val="32"/>
        </w:rPr>
      </w:pPr>
    </w:p>
    <w:p>
      <w:pPr>
        <w:pStyle w:val="18"/>
        <w:ind w:left="720" w:firstLine="640"/>
        <w:jc w:val="left"/>
        <w:rPr>
          <w:rFonts w:ascii="仿宋_GB2312" w:eastAsia="仿宋_GB2312"/>
          <w:sz w:val="32"/>
          <w:szCs w:val="32"/>
        </w:rPr>
      </w:pPr>
    </w:p>
    <w:p>
      <w:pPr>
        <w:pStyle w:val="18"/>
        <w:ind w:left="720" w:firstLine="0" w:firstLineChars="0"/>
        <w:jc w:val="left"/>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应用软件创造客户价值</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pPr>
    <w:r>
      <w:rPr>
        <w:rFonts w:ascii="Verdana" w:hAnsi="Verdana"/>
        <w:color w:val="000000"/>
        <w:shd w:val="clear" w:color="auto" w:fill="FFFFFF"/>
      </w:rPr>
      <w:t>东软集团股份有限公司</w:t>
    </w:r>
    <w:r>
      <w:rPr>
        <w:rFonts w:hint="eastAsia"/>
      </w:rPr>
      <w:t xml:space="preserve">                                      </w:t>
    </w:r>
    <w:r>
      <w:t xml:space="preserve"> </w:t>
    </w:r>
    <w:r>
      <w:drawing>
        <wp:inline distT="0" distB="0" distL="114300" distR="114300">
          <wp:extent cx="1201420" cy="222885"/>
          <wp:effectExtent l="0" t="0" r="17780" b="571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1201420" cy="222885"/>
                  </a:xfrm>
                  <a:prstGeom prst="rect">
                    <a:avLst/>
                  </a:prstGeom>
                  <a:noFill/>
                  <a:ln w="9525">
                    <a:noFill/>
                  </a:ln>
                </pic:spPr>
              </pic:pic>
            </a:graphicData>
          </a:graphic>
        </wp:inline>
      </w:drawing>
    </w:r>
    <w:r>
      <w:rPr>
        <w:rFonts w:hint="eastAsia"/>
        <w:b/>
        <w:sz w:val="36"/>
        <w:szCs w:val="36"/>
      </w:rPr>
      <w:t>东软</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48D"/>
    <w:multiLevelType w:val="multilevel"/>
    <w:tmpl w:val="10ED048D"/>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32120EC2"/>
    <w:multiLevelType w:val="multilevel"/>
    <w:tmpl w:val="32120EC2"/>
    <w:lvl w:ilvl="0" w:tentative="0">
      <w:start w:val="1"/>
      <w:numFmt w:val="japaneseCounting"/>
      <w:lvlText w:val="%1、"/>
      <w:lvlJc w:val="left"/>
      <w:pPr>
        <w:ind w:left="720" w:hanging="720"/>
      </w:pPr>
      <w:rPr>
        <w:rFonts w:hint="default" w:asciiTheme="minorHAnsi" w:eastAsiaTheme="minorEastAsia"/>
        <w:b/>
        <w:sz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3A400F"/>
    <w:multiLevelType w:val="multilevel"/>
    <w:tmpl w:val="383A40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B1"/>
    <w:rsid w:val="000469B1"/>
    <w:rsid w:val="00055FF1"/>
    <w:rsid w:val="00065F94"/>
    <w:rsid w:val="000729B3"/>
    <w:rsid w:val="000814DA"/>
    <w:rsid w:val="000B25A6"/>
    <w:rsid w:val="0011101D"/>
    <w:rsid w:val="00125AC8"/>
    <w:rsid w:val="001301B4"/>
    <w:rsid w:val="001319C2"/>
    <w:rsid w:val="001C41D2"/>
    <w:rsid w:val="001E4491"/>
    <w:rsid w:val="001F161D"/>
    <w:rsid w:val="001F2132"/>
    <w:rsid w:val="001F2A09"/>
    <w:rsid w:val="00213F35"/>
    <w:rsid w:val="002709D0"/>
    <w:rsid w:val="00273A36"/>
    <w:rsid w:val="00274829"/>
    <w:rsid w:val="00287A78"/>
    <w:rsid w:val="002A5A0A"/>
    <w:rsid w:val="002D6793"/>
    <w:rsid w:val="00310370"/>
    <w:rsid w:val="003116A3"/>
    <w:rsid w:val="003258A4"/>
    <w:rsid w:val="00350BFB"/>
    <w:rsid w:val="00350EBE"/>
    <w:rsid w:val="00367025"/>
    <w:rsid w:val="00390042"/>
    <w:rsid w:val="003D67ED"/>
    <w:rsid w:val="003E158E"/>
    <w:rsid w:val="003F7C95"/>
    <w:rsid w:val="00416978"/>
    <w:rsid w:val="00434A85"/>
    <w:rsid w:val="00444030"/>
    <w:rsid w:val="004446F7"/>
    <w:rsid w:val="00462BA6"/>
    <w:rsid w:val="0049229C"/>
    <w:rsid w:val="004C0DF1"/>
    <w:rsid w:val="004F22FF"/>
    <w:rsid w:val="00541EA4"/>
    <w:rsid w:val="00592DB4"/>
    <w:rsid w:val="005B1225"/>
    <w:rsid w:val="005C2D10"/>
    <w:rsid w:val="005D1579"/>
    <w:rsid w:val="005E03DB"/>
    <w:rsid w:val="00602B67"/>
    <w:rsid w:val="00606A30"/>
    <w:rsid w:val="00630058"/>
    <w:rsid w:val="006565FF"/>
    <w:rsid w:val="00664506"/>
    <w:rsid w:val="00673922"/>
    <w:rsid w:val="006832E0"/>
    <w:rsid w:val="00683B3F"/>
    <w:rsid w:val="006B02CC"/>
    <w:rsid w:val="006C435F"/>
    <w:rsid w:val="00700095"/>
    <w:rsid w:val="0071030B"/>
    <w:rsid w:val="00713B61"/>
    <w:rsid w:val="00717B44"/>
    <w:rsid w:val="007244E9"/>
    <w:rsid w:val="00724623"/>
    <w:rsid w:val="00727881"/>
    <w:rsid w:val="00727EC5"/>
    <w:rsid w:val="00740B2D"/>
    <w:rsid w:val="00742168"/>
    <w:rsid w:val="007870C1"/>
    <w:rsid w:val="007E5B09"/>
    <w:rsid w:val="00825AF2"/>
    <w:rsid w:val="00844BDE"/>
    <w:rsid w:val="0087044C"/>
    <w:rsid w:val="00892D43"/>
    <w:rsid w:val="008E3444"/>
    <w:rsid w:val="009066D9"/>
    <w:rsid w:val="0091586E"/>
    <w:rsid w:val="009308D7"/>
    <w:rsid w:val="00950AC8"/>
    <w:rsid w:val="0095531A"/>
    <w:rsid w:val="009634DD"/>
    <w:rsid w:val="009679FB"/>
    <w:rsid w:val="00967DB3"/>
    <w:rsid w:val="00985204"/>
    <w:rsid w:val="00990EB0"/>
    <w:rsid w:val="009912A6"/>
    <w:rsid w:val="00993BE5"/>
    <w:rsid w:val="00994980"/>
    <w:rsid w:val="009E3231"/>
    <w:rsid w:val="009F7B7B"/>
    <w:rsid w:val="00A36DCE"/>
    <w:rsid w:val="00A47AD0"/>
    <w:rsid w:val="00A67191"/>
    <w:rsid w:val="00B32CEE"/>
    <w:rsid w:val="00B3797D"/>
    <w:rsid w:val="00B55CC6"/>
    <w:rsid w:val="00B648F7"/>
    <w:rsid w:val="00B87ED9"/>
    <w:rsid w:val="00BF5754"/>
    <w:rsid w:val="00C7082E"/>
    <w:rsid w:val="00C71818"/>
    <w:rsid w:val="00C95021"/>
    <w:rsid w:val="00CC1CF7"/>
    <w:rsid w:val="00CE3956"/>
    <w:rsid w:val="00D46490"/>
    <w:rsid w:val="00D90904"/>
    <w:rsid w:val="00D966F8"/>
    <w:rsid w:val="00E73867"/>
    <w:rsid w:val="00E74B9D"/>
    <w:rsid w:val="00E834BF"/>
    <w:rsid w:val="00EB5571"/>
    <w:rsid w:val="00EF25C1"/>
    <w:rsid w:val="00F13E45"/>
    <w:rsid w:val="00F15877"/>
    <w:rsid w:val="00F2481A"/>
    <w:rsid w:val="00F56FA3"/>
    <w:rsid w:val="00F850C7"/>
    <w:rsid w:val="00FB2E2E"/>
    <w:rsid w:val="00FD0123"/>
    <w:rsid w:val="0DFA7E03"/>
    <w:rsid w:val="115F3778"/>
    <w:rsid w:val="12402949"/>
    <w:rsid w:val="13EB7093"/>
    <w:rsid w:val="178613D3"/>
    <w:rsid w:val="17C1705C"/>
    <w:rsid w:val="298717FD"/>
    <w:rsid w:val="34E93A02"/>
    <w:rsid w:val="356F6F93"/>
    <w:rsid w:val="3F79629F"/>
    <w:rsid w:val="451C6015"/>
    <w:rsid w:val="4D627D28"/>
    <w:rsid w:val="4E626948"/>
    <w:rsid w:val="531A7006"/>
    <w:rsid w:val="6CD0419C"/>
    <w:rsid w:val="6E537A52"/>
    <w:rsid w:val="792C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9"/>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iPriority w:val="0"/>
    <w:pPr>
      <w:ind w:firstLine="420" w:firstLineChars="200"/>
    </w:pPr>
    <w:rPr>
      <w:rFonts w:ascii="Times New Roman" w:hAnsi="Times New Roman" w:eastAsia="宋体" w:cs="Times New Roman"/>
    </w:rPr>
  </w:style>
  <w:style w:type="paragraph" w:styleId="6">
    <w:name w:val="Document Map"/>
    <w:basedOn w:val="1"/>
    <w:link w:val="17"/>
    <w:qFormat/>
    <w:uiPriority w:val="0"/>
    <w:rPr>
      <w:rFonts w:ascii="宋体" w:eastAsia="宋体"/>
      <w:sz w:val="18"/>
      <w:szCs w:val="18"/>
    </w:rPr>
  </w:style>
  <w:style w:type="paragraph" w:styleId="7">
    <w:name w:val="Balloon Text"/>
    <w:basedOn w:val="1"/>
    <w:link w:val="16"/>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uiPriority w:val="0"/>
    <w:pPr>
      <w:ind w:left="420" w:leftChars="200"/>
    </w:p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WPSOffice手动目录 2"/>
    <w:uiPriority w:val="0"/>
    <w:pPr>
      <w:ind w:left="200" w:leftChars="200"/>
    </w:pPr>
    <w:rPr>
      <w:rFonts w:asciiTheme="minorHAnsi" w:hAnsiTheme="minorHAnsi" w:eastAsiaTheme="minorEastAsia" w:cstheme="minorBidi"/>
      <w:lang w:val="en-US" w:eastAsia="zh-CN" w:bidi="ar-SA"/>
    </w:rPr>
  </w:style>
  <w:style w:type="character" w:customStyle="1" w:styleId="16">
    <w:name w:val="批注框文本 Char"/>
    <w:basedOn w:val="13"/>
    <w:link w:val="7"/>
    <w:qFormat/>
    <w:uiPriority w:val="0"/>
    <w:rPr>
      <w:kern w:val="2"/>
      <w:sz w:val="18"/>
      <w:szCs w:val="18"/>
    </w:rPr>
  </w:style>
  <w:style w:type="character" w:customStyle="1" w:styleId="17">
    <w:name w:val="文档结构图 Char"/>
    <w:basedOn w:val="13"/>
    <w:link w:val="6"/>
    <w:qFormat/>
    <w:uiPriority w:val="0"/>
    <w:rPr>
      <w:rFonts w:ascii="宋体" w:eastAsia="宋体"/>
      <w:kern w:val="2"/>
      <w:sz w:val="18"/>
      <w:szCs w:val="18"/>
    </w:rPr>
  </w:style>
  <w:style w:type="paragraph" w:styleId="18">
    <w:name w:val="List Paragraph"/>
    <w:basedOn w:val="1"/>
    <w:unhideWhenUsed/>
    <w:uiPriority w:val="99"/>
    <w:pPr>
      <w:ind w:firstLine="420" w:firstLineChars="200"/>
    </w:pPr>
  </w:style>
  <w:style w:type="character" w:customStyle="1" w:styleId="19">
    <w:name w:val="标题 3 Char"/>
    <w:basedOn w:val="13"/>
    <w:link w:val="4"/>
    <w:semiHidden/>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324</Words>
  <Characters>1849</Characters>
  <Lines>15</Lines>
  <Paragraphs>4</Paragraphs>
  <TotalTime>493</TotalTime>
  <ScaleCrop>false</ScaleCrop>
  <LinksUpToDate>false</LinksUpToDate>
  <CharactersWithSpaces>2169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2018-04-26T13:37:00Z</dcterms:created>
  <dc:creator>Administrator</dc:creator>
  <cp:lastModifiedBy>风铃草</cp:lastModifiedBy>
  <cp:lastPrinted>2019-12-17T07:41:14Z</cp:lastPrinted>
  <dcterms:modified xsi:type="dcterms:W3CDTF">2019-12-17T07:43:40Z</dcterms:modified>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